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31AF" w14:textId="10D4A613"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A211CC">
        <w:rPr>
          <w:rFonts w:ascii="Arial" w:hAnsi="Arial" w:cs="Arial"/>
          <w:b/>
          <w:sz w:val="24"/>
          <w:szCs w:val="24"/>
        </w:rPr>
        <w:t>10</w:t>
      </w:r>
      <w:r w:rsidR="00626BDE">
        <w:rPr>
          <w:rFonts w:ascii="Arial" w:hAnsi="Arial" w:cs="Arial"/>
          <w:b/>
          <w:sz w:val="24"/>
          <w:szCs w:val="24"/>
        </w:rPr>
        <w:t>1</w:t>
      </w:r>
      <w:r w:rsidR="00951300">
        <w:rPr>
          <w:rFonts w:ascii="Arial" w:hAnsi="Arial" w:cs="Arial"/>
          <w:b/>
          <w:sz w:val="24"/>
          <w:szCs w:val="24"/>
        </w:rPr>
        <w:t>-</w:t>
      </w:r>
      <w:r w:rsidR="00951300" w:rsidRPr="00CD5A36">
        <w:rPr>
          <w:rFonts w:ascii="Arial" w:hAnsi="Arial" w:cs="Arial"/>
          <w:b/>
          <w:sz w:val="24"/>
          <w:szCs w:val="24"/>
        </w:rPr>
        <w:t>e</w:t>
      </w:r>
      <w:r w:rsidRPr="00554399">
        <w:rPr>
          <w:rFonts w:ascii="Arial" w:hAnsi="Arial" w:cs="Arial"/>
          <w:b/>
          <w:sz w:val="24"/>
          <w:szCs w:val="24"/>
        </w:rPr>
        <w:tab/>
      </w:r>
      <w:r w:rsidR="00AE127B" w:rsidRPr="00AE127B">
        <w:rPr>
          <w:rFonts w:ascii="Arial" w:hAnsi="Arial" w:cs="Arial"/>
          <w:b/>
          <w:sz w:val="24"/>
          <w:szCs w:val="24"/>
        </w:rPr>
        <w:t>R4-2117437</w:t>
      </w:r>
    </w:p>
    <w:p w14:paraId="2C67BE8C" w14:textId="78A3757C" w:rsidR="009F52D7" w:rsidRPr="00554399" w:rsidRDefault="00951300"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sidR="00626BDE">
        <w:rPr>
          <w:rFonts w:ascii="Arial" w:eastAsia="SimSun" w:hAnsi="Arial"/>
          <w:b/>
          <w:sz w:val="24"/>
          <w:szCs w:val="24"/>
          <w:lang w:eastAsia="zh-CN"/>
        </w:rPr>
        <w:t>November</w:t>
      </w:r>
      <w:r>
        <w:rPr>
          <w:rFonts w:ascii="Arial" w:eastAsia="SimSun" w:hAnsi="Arial"/>
          <w:b/>
          <w:sz w:val="24"/>
          <w:szCs w:val="24"/>
          <w:lang w:eastAsia="zh-CN"/>
        </w:rPr>
        <w:t xml:space="preserve"> </w:t>
      </w:r>
      <w:r w:rsidR="00626BDE">
        <w:rPr>
          <w:rFonts w:ascii="Arial" w:eastAsia="SimSun" w:hAnsi="Arial"/>
          <w:b/>
          <w:sz w:val="24"/>
          <w:szCs w:val="24"/>
          <w:lang w:eastAsia="zh-CN"/>
        </w:rPr>
        <w:t>01</w:t>
      </w:r>
      <w:r>
        <w:rPr>
          <w:rFonts w:ascii="Arial" w:eastAsia="SimSun" w:hAnsi="Arial"/>
          <w:b/>
          <w:sz w:val="24"/>
          <w:szCs w:val="24"/>
          <w:lang w:eastAsia="zh-CN"/>
        </w:rPr>
        <w:t>-</w:t>
      </w:r>
      <w:r w:rsidR="00626BDE">
        <w:rPr>
          <w:rFonts w:ascii="Arial" w:eastAsia="SimSun" w:hAnsi="Arial"/>
          <w:b/>
          <w:sz w:val="24"/>
          <w:szCs w:val="24"/>
          <w:lang w:eastAsia="zh-CN"/>
        </w:rPr>
        <w:t>12</w:t>
      </w:r>
      <w:r w:rsidRPr="00CD5A36">
        <w:rPr>
          <w:rFonts w:ascii="Arial" w:eastAsia="SimSun" w:hAnsi="Arial"/>
          <w:b/>
          <w:sz w:val="24"/>
          <w:szCs w:val="24"/>
          <w:lang w:eastAsia="zh-CN"/>
        </w:rPr>
        <w:t>, 2021</w:t>
      </w:r>
    </w:p>
    <w:p w14:paraId="2305CEA3" w14:textId="489DBA3B" w:rsidR="009F52D7" w:rsidRPr="00303915" w:rsidRDefault="009F52D7" w:rsidP="009F52D7">
      <w:pPr>
        <w:pStyle w:val="CH"/>
        <w:rPr>
          <w:sz w:val="24"/>
          <w:szCs w:val="24"/>
        </w:rPr>
      </w:pPr>
      <w:r w:rsidRPr="00303915">
        <w:rPr>
          <w:sz w:val="24"/>
          <w:szCs w:val="24"/>
        </w:rPr>
        <w:t>Agenda item:</w:t>
      </w:r>
      <w:r w:rsidRPr="00303915">
        <w:rPr>
          <w:sz w:val="24"/>
          <w:szCs w:val="24"/>
        </w:rPr>
        <w:tab/>
      </w:r>
      <w:r w:rsidR="00337414" w:rsidRPr="00337414">
        <w:rPr>
          <w:sz w:val="24"/>
          <w:szCs w:val="24"/>
        </w:rPr>
        <w:t>8.12.2.3.</w:t>
      </w:r>
      <w:r w:rsidR="008C114E">
        <w:rPr>
          <w:sz w:val="24"/>
          <w:szCs w:val="24"/>
        </w:rPr>
        <w:t>2</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3F2AD44D" w:rsidR="009F52D7" w:rsidRPr="00303915" w:rsidRDefault="009F52D7" w:rsidP="009F52D7">
      <w:pPr>
        <w:pStyle w:val="CH"/>
        <w:rPr>
          <w:sz w:val="24"/>
          <w:szCs w:val="24"/>
          <w:lang w:val="de-DE"/>
        </w:rPr>
      </w:pPr>
      <w:r w:rsidRPr="00303915">
        <w:rPr>
          <w:sz w:val="24"/>
          <w:szCs w:val="24"/>
        </w:rPr>
        <w:t>Title:</w:t>
      </w:r>
      <w:r w:rsidRPr="00303915">
        <w:rPr>
          <w:sz w:val="24"/>
          <w:szCs w:val="24"/>
        </w:rPr>
        <w:tab/>
      </w:r>
      <w:r w:rsidR="008C114E" w:rsidRPr="008C114E">
        <w:rPr>
          <w:sz w:val="24"/>
          <w:szCs w:val="24"/>
        </w:rPr>
        <w:t>Discussion on Network Assistance for CRS-IM in NR</w:t>
      </w:r>
    </w:p>
    <w:p w14:paraId="2AB0E874" w14:textId="531E0CC2"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626BDE">
        <w:rPr>
          <w:sz w:val="24"/>
          <w:szCs w:val="24"/>
        </w:rPr>
        <w:t>7</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1F12BB96" w14:textId="77777777" w:rsidR="004500A8" w:rsidRDefault="009F52D7" w:rsidP="009F52D7">
      <w:pPr>
        <w:spacing w:after="120"/>
        <w:rPr>
          <w:sz w:val="20"/>
          <w:szCs w:val="20"/>
        </w:rPr>
      </w:pPr>
      <w:r w:rsidRPr="004500A8">
        <w:rPr>
          <w:sz w:val="20"/>
          <w:szCs w:val="20"/>
        </w:rPr>
        <w:t>In RAN4#</w:t>
      </w:r>
      <w:r w:rsidR="00626BDE" w:rsidRPr="004500A8">
        <w:rPr>
          <w:sz w:val="20"/>
          <w:szCs w:val="20"/>
        </w:rPr>
        <w:t>100</w:t>
      </w:r>
      <w:r w:rsidR="00B8567C" w:rsidRPr="004500A8">
        <w:rPr>
          <w:sz w:val="20"/>
          <w:szCs w:val="20"/>
        </w:rPr>
        <w:t>-</w:t>
      </w:r>
      <w:r w:rsidRPr="004500A8">
        <w:rPr>
          <w:sz w:val="20"/>
          <w:szCs w:val="20"/>
        </w:rPr>
        <w:t xml:space="preserve">e </w:t>
      </w:r>
      <w:r w:rsidR="004500A8" w:rsidRPr="004500A8">
        <w:rPr>
          <w:sz w:val="20"/>
          <w:szCs w:val="20"/>
        </w:rPr>
        <w:t>the initial phase for evaluating techniques to cope with CRS interference in NR was</w:t>
      </w:r>
      <w:r w:rsidR="005D1B1F" w:rsidRPr="004500A8">
        <w:rPr>
          <w:sz w:val="20"/>
          <w:szCs w:val="20"/>
        </w:rPr>
        <w:t xml:space="preserve"> </w:t>
      </w:r>
      <w:r w:rsidR="004500A8" w:rsidRPr="004500A8">
        <w:rPr>
          <w:sz w:val="20"/>
          <w:szCs w:val="20"/>
        </w:rPr>
        <w:t>concluded</w:t>
      </w:r>
      <w:r w:rsidR="005D1B1F" w:rsidRPr="004500A8">
        <w:rPr>
          <w:sz w:val="20"/>
          <w:szCs w:val="20"/>
        </w:rPr>
        <w:t xml:space="preserve"> and way forward [1] was agreed. </w:t>
      </w:r>
      <w:r w:rsidR="004500A8" w:rsidRPr="004500A8">
        <w:rPr>
          <w:sz w:val="20"/>
          <w:szCs w:val="20"/>
        </w:rPr>
        <w:t xml:space="preserve">In RAN#93-e, it was agreed to introduce requirements for NR PDSCH demodulation for neighbor cell LTE CRS-IM and the revised WID was agreed [2]. </w:t>
      </w:r>
    </w:p>
    <w:tbl>
      <w:tblPr>
        <w:tblStyle w:val="TableGrid"/>
        <w:tblW w:w="0" w:type="auto"/>
        <w:tblLook w:val="04A0" w:firstRow="1" w:lastRow="0" w:firstColumn="1" w:lastColumn="0" w:noHBand="0" w:noVBand="1"/>
      </w:tblPr>
      <w:tblGrid>
        <w:gridCol w:w="9350"/>
      </w:tblGrid>
      <w:tr w:rsidR="004500A8" w:rsidRPr="004500A8" w14:paraId="187DF7BB" w14:textId="77777777" w:rsidTr="004500A8">
        <w:tc>
          <w:tcPr>
            <w:tcW w:w="9350" w:type="dxa"/>
          </w:tcPr>
          <w:p w14:paraId="4ACFA6DB" w14:textId="77777777" w:rsidR="004500A8" w:rsidRPr="004500A8" w:rsidRDefault="004500A8" w:rsidP="004500A8">
            <w:pPr>
              <w:numPr>
                <w:ilvl w:val="0"/>
                <w:numId w:val="3"/>
              </w:numPr>
              <w:tabs>
                <w:tab w:val="num" w:pos="284"/>
              </w:tabs>
              <w:overflowPunct w:val="0"/>
              <w:autoSpaceDE w:val="0"/>
              <w:autoSpaceDN w:val="0"/>
              <w:adjustRightInd w:val="0"/>
              <w:spacing w:after="100"/>
              <w:ind w:left="284" w:hanging="284"/>
              <w:jc w:val="left"/>
              <w:textAlignment w:val="baseline"/>
              <w:rPr>
                <w:rFonts w:eastAsia="Yu Mincho"/>
                <w:sz w:val="20"/>
                <w:szCs w:val="20"/>
                <w:lang w:eastAsia="zh-CN"/>
              </w:rPr>
            </w:pPr>
            <w:r w:rsidRPr="004500A8">
              <w:rPr>
                <w:rFonts w:eastAsia="SimSun"/>
                <w:sz w:val="20"/>
                <w:szCs w:val="20"/>
                <w:lang w:val="en-GB" w:eastAsia="en-GB"/>
              </w:rPr>
              <w:t>CRS interference</w:t>
            </w:r>
            <w:r w:rsidRPr="004500A8">
              <w:rPr>
                <w:rFonts w:eastAsia="SimSun" w:hint="eastAsia"/>
                <w:sz w:val="20"/>
                <w:szCs w:val="20"/>
                <w:lang w:val="en-GB" w:eastAsia="zh-CN"/>
              </w:rPr>
              <w:t xml:space="preserve"> handling</w:t>
            </w:r>
            <w:r w:rsidRPr="004500A8">
              <w:rPr>
                <w:rFonts w:eastAsia="Yu Mincho"/>
                <w:sz w:val="20"/>
                <w:szCs w:val="20"/>
                <w:lang w:eastAsia="zh-CN"/>
              </w:rPr>
              <w:t xml:space="preserve"> in scenarios with overlapping spectrum for LTE and NR</w:t>
            </w:r>
          </w:p>
          <w:p w14:paraId="1B40F042" w14:textId="77777777" w:rsidR="004500A8" w:rsidRPr="004500A8" w:rsidRDefault="004500A8" w:rsidP="004500A8">
            <w:pPr>
              <w:spacing w:after="100"/>
              <w:ind w:left="284"/>
              <w:jc w:val="left"/>
              <w:rPr>
                <w:rFonts w:eastAsia="Yu Mincho"/>
                <w:sz w:val="20"/>
                <w:szCs w:val="20"/>
                <w:lang w:eastAsia="zh-CN"/>
              </w:rPr>
            </w:pPr>
            <w:r w:rsidRPr="004500A8">
              <w:rPr>
                <w:rFonts w:eastAsia="SimSun" w:hint="eastAsia"/>
                <w:sz w:val="20"/>
                <w:szCs w:val="20"/>
                <w:lang w:val="en-GB" w:eastAsia="zh-CN"/>
              </w:rPr>
              <w:t xml:space="preserve">Phase I: </w:t>
            </w:r>
            <w:r w:rsidRPr="004500A8">
              <w:rPr>
                <w:rFonts w:eastAsia="SimSun"/>
                <w:sz w:val="20"/>
                <w:szCs w:val="20"/>
                <w:lang w:val="en-GB" w:eastAsia="en-GB"/>
              </w:rPr>
              <w:t xml:space="preserve">Evaluate techniques to cope with CRS interference </w:t>
            </w:r>
            <w:r w:rsidRPr="004500A8">
              <w:rPr>
                <w:rFonts w:eastAsia="Yu Mincho"/>
                <w:sz w:val="20"/>
                <w:szCs w:val="20"/>
                <w:lang w:eastAsia="zh-CN"/>
              </w:rPr>
              <w:t>in scenarios with overlapping spectrum for LTE and NR</w:t>
            </w:r>
          </w:p>
          <w:p w14:paraId="254DDF82" w14:textId="77777777" w:rsidR="004500A8" w:rsidRPr="004500A8" w:rsidRDefault="004500A8" w:rsidP="004500A8">
            <w:pPr>
              <w:keepNext/>
              <w:keepLines/>
              <w:widowControl w:val="0"/>
              <w:numPr>
                <w:ilvl w:val="2"/>
                <w:numId w:val="4"/>
              </w:numPr>
              <w:tabs>
                <w:tab w:val="num" w:pos="709"/>
                <w:tab w:val="num" w:pos="1701"/>
                <w:tab w:val="num" w:pos="1797"/>
              </w:tabs>
              <w:overflowPunct w:val="0"/>
              <w:autoSpaceDE w:val="0"/>
              <w:autoSpaceDN w:val="0"/>
              <w:adjustRightInd w:val="0"/>
              <w:snapToGrid w:val="0"/>
              <w:spacing w:before="60" w:after="100"/>
              <w:ind w:left="709" w:hanging="283"/>
              <w:jc w:val="left"/>
              <w:textAlignment w:val="baseline"/>
              <w:rPr>
                <w:rFonts w:eastAsia="SimSun"/>
                <w:sz w:val="20"/>
                <w:szCs w:val="20"/>
                <w:lang w:val="en-GB" w:eastAsia="en-GB"/>
              </w:rPr>
            </w:pPr>
            <w:r w:rsidRPr="004500A8">
              <w:rPr>
                <w:rFonts w:eastAsia="SimSun"/>
                <w:sz w:val="20"/>
                <w:szCs w:val="20"/>
                <w:lang w:val="en-GB" w:eastAsia="en-GB"/>
              </w:rPr>
              <w:t xml:space="preserve">Candidate </w:t>
            </w:r>
            <w:r w:rsidRPr="004500A8">
              <w:rPr>
                <w:rFonts w:eastAsia="Yu Mincho"/>
                <w:sz w:val="20"/>
                <w:szCs w:val="20"/>
                <w:lang w:val="en-GB" w:eastAsia="en-GB"/>
              </w:rPr>
              <w:t>reference</w:t>
            </w:r>
            <w:r w:rsidRPr="004500A8">
              <w:rPr>
                <w:rFonts w:eastAsia="SimSun"/>
                <w:sz w:val="20"/>
                <w:szCs w:val="20"/>
                <w:lang w:val="en-GB" w:eastAsia="en-GB"/>
              </w:rPr>
              <w:t xml:space="preserve"> receiver to enable </w:t>
            </w:r>
            <w:proofErr w:type="spellStart"/>
            <w:r w:rsidRPr="004500A8">
              <w:rPr>
                <w:rFonts w:eastAsia="SimSun"/>
                <w:sz w:val="20"/>
                <w:szCs w:val="20"/>
                <w:lang w:val="en-GB" w:eastAsia="en-GB"/>
              </w:rPr>
              <w:t>neighboring</w:t>
            </w:r>
            <w:proofErr w:type="spellEnd"/>
            <w:r w:rsidRPr="004500A8">
              <w:rPr>
                <w:rFonts w:eastAsia="SimSun"/>
                <w:sz w:val="20"/>
                <w:szCs w:val="20"/>
                <w:lang w:val="en-GB" w:eastAsia="en-GB"/>
              </w:rPr>
              <w:t xml:space="preserve"> cell CRS-IM</w:t>
            </w:r>
          </w:p>
          <w:p w14:paraId="3784354D" w14:textId="77777777" w:rsidR="004500A8" w:rsidRPr="004500A8" w:rsidRDefault="004500A8" w:rsidP="004500A8">
            <w:pPr>
              <w:keepNext/>
              <w:keepLines/>
              <w:widowControl w:val="0"/>
              <w:numPr>
                <w:ilvl w:val="2"/>
                <w:numId w:val="5"/>
              </w:numPr>
              <w:tabs>
                <w:tab w:val="num" w:pos="284"/>
                <w:tab w:val="num" w:pos="484"/>
                <w:tab w:val="num" w:pos="709"/>
                <w:tab w:val="num" w:pos="993"/>
                <w:tab w:val="num" w:pos="1701"/>
              </w:tabs>
              <w:overflowPunct w:val="0"/>
              <w:autoSpaceDE w:val="0"/>
              <w:autoSpaceDN w:val="0"/>
              <w:adjustRightInd w:val="0"/>
              <w:snapToGrid w:val="0"/>
              <w:spacing w:before="60" w:after="100"/>
              <w:ind w:left="992" w:hanging="198"/>
              <w:jc w:val="left"/>
              <w:textAlignment w:val="baseline"/>
              <w:rPr>
                <w:rFonts w:eastAsia="Yu Mincho"/>
                <w:sz w:val="20"/>
                <w:szCs w:val="20"/>
                <w:lang w:eastAsia="zh-CN"/>
              </w:rPr>
            </w:pPr>
            <w:r w:rsidRPr="004500A8">
              <w:rPr>
                <w:rFonts w:eastAsia="Yu Mincho"/>
                <w:sz w:val="20"/>
                <w:szCs w:val="20"/>
                <w:lang w:eastAsia="zh-CN"/>
              </w:rPr>
              <w:t>The performance benefit of neighboring cell LTE CRS-IM over the existing rate matching solutions specified in Rel-15 and Rel-16 shall be evaluated.</w:t>
            </w:r>
          </w:p>
          <w:p w14:paraId="65FD91DA" w14:textId="77777777" w:rsidR="004500A8" w:rsidRPr="004500A8" w:rsidRDefault="004500A8" w:rsidP="004500A8">
            <w:pPr>
              <w:keepNext/>
              <w:keepLines/>
              <w:widowControl w:val="0"/>
              <w:numPr>
                <w:ilvl w:val="2"/>
                <w:numId w:val="5"/>
              </w:numPr>
              <w:tabs>
                <w:tab w:val="num" w:pos="284"/>
                <w:tab w:val="num" w:pos="484"/>
                <w:tab w:val="num" w:pos="709"/>
                <w:tab w:val="num" w:pos="993"/>
                <w:tab w:val="num" w:pos="1701"/>
              </w:tabs>
              <w:overflowPunct w:val="0"/>
              <w:autoSpaceDE w:val="0"/>
              <w:autoSpaceDN w:val="0"/>
              <w:adjustRightInd w:val="0"/>
              <w:snapToGrid w:val="0"/>
              <w:spacing w:before="60" w:after="100"/>
              <w:ind w:left="992" w:hanging="198"/>
              <w:jc w:val="left"/>
              <w:textAlignment w:val="baseline"/>
              <w:rPr>
                <w:rFonts w:eastAsia="Yu Mincho"/>
                <w:sz w:val="20"/>
                <w:szCs w:val="20"/>
                <w:lang w:eastAsia="zh-CN"/>
              </w:rPr>
            </w:pPr>
            <w:r w:rsidRPr="004500A8">
              <w:rPr>
                <w:rFonts w:eastAsia="Yu Mincho"/>
                <w:sz w:val="20"/>
                <w:szCs w:val="20"/>
                <w:lang w:eastAsia="zh-CN"/>
              </w:rPr>
              <w:t xml:space="preserve">Feasibility of the considered solution regarding NR PDSCH processing timeline need to be checked. </w:t>
            </w:r>
          </w:p>
          <w:p w14:paraId="4BD151F4" w14:textId="77777777" w:rsidR="004500A8" w:rsidRPr="004500A8" w:rsidRDefault="004500A8" w:rsidP="004500A8">
            <w:pPr>
              <w:keepNext/>
              <w:keepLines/>
              <w:widowControl w:val="0"/>
              <w:numPr>
                <w:ilvl w:val="2"/>
                <w:numId w:val="5"/>
              </w:numPr>
              <w:tabs>
                <w:tab w:val="num" w:pos="284"/>
                <w:tab w:val="num" w:pos="484"/>
                <w:tab w:val="num" w:pos="709"/>
                <w:tab w:val="num" w:pos="993"/>
                <w:tab w:val="num" w:pos="1701"/>
              </w:tabs>
              <w:overflowPunct w:val="0"/>
              <w:autoSpaceDE w:val="0"/>
              <w:autoSpaceDN w:val="0"/>
              <w:adjustRightInd w:val="0"/>
              <w:snapToGrid w:val="0"/>
              <w:spacing w:before="60" w:after="100"/>
              <w:ind w:left="992" w:hanging="198"/>
              <w:jc w:val="left"/>
              <w:textAlignment w:val="baseline"/>
              <w:rPr>
                <w:rFonts w:eastAsia="Yu Mincho"/>
                <w:sz w:val="20"/>
                <w:szCs w:val="20"/>
                <w:lang w:eastAsia="zh-CN"/>
              </w:rPr>
            </w:pPr>
            <w:r w:rsidRPr="004500A8">
              <w:rPr>
                <w:rFonts w:eastAsia="Yu Mincho"/>
                <w:sz w:val="20"/>
                <w:szCs w:val="20"/>
                <w:lang w:eastAsia="zh-CN"/>
              </w:rPr>
              <w:t>Priority will be given to solutions not having RAN1 specification impact.</w:t>
            </w:r>
          </w:p>
          <w:p w14:paraId="3841DDD9" w14:textId="77777777" w:rsidR="004500A8" w:rsidRPr="004500A8" w:rsidRDefault="004500A8" w:rsidP="004500A8">
            <w:pPr>
              <w:keepNext/>
              <w:keepLines/>
              <w:widowControl w:val="0"/>
              <w:numPr>
                <w:ilvl w:val="2"/>
                <w:numId w:val="4"/>
              </w:numPr>
              <w:tabs>
                <w:tab w:val="num" w:pos="284"/>
                <w:tab w:val="num" w:pos="709"/>
                <w:tab w:val="num" w:pos="1701"/>
                <w:tab w:val="num" w:pos="1797"/>
              </w:tabs>
              <w:overflowPunct w:val="0"/>
              <w:autoSpaceDE w:val="0"/>
              <w:autoSpaceDN w:val="0"/>
              <w:adjustRightInd w:val="0"/>
              <w:snapToGrid w:val="0"/>
              <w:spacing w:before="60" w:after="100"/>
              <w:ind w:left="709" w:hanging="283"/>
              <w:jc w:val="left"/>
              <w:textAlignment w:val="baseline"/>
              <w:rPr>
                <w:rFonts w:eastAsia="Yu Mincho"/>
                <w:sz w:val="20"/>
                <w:szCs w:val="20"/>
                <w:lang w:eastAsia="zh-CN"/>
              </w:rPr>
            </w:pPr>
            <w:r w:rsidRPr="004500A8">
              <w:rPr>
                <w:rFonts w:eastAsia="Yu Mincho"/>
                <w:sz w:val="20"/>
                <w:szCs w:val="20"/>
                <w:lang w:eastAsia="zh-CN"/>
              </w:rPr>
              <w:t>Synchronous network scenario is prioritized. As second priority, RAN4 could evaluate the feasibility and usefulness of the asynchronous network scenario and specify if feasible and useful.</w:t>
            </w:r>
          </w:p>
          <w:p w14:paraId="51E8B05D" w14:textId="77777777" w:rsidR="004500A8" w:rsidRPr="004500A8" w:rsidRDefault="004500A8" w:rsidP="004500A8">
            <w:pPr>
              <w:keepNext/>
              <w:keepLines/>
              <w:widowControl w:val="0"/>
              <w:numPr>
                <w:ilvl w:val="2"/>
                <w:numId w:val="4"/>
              </w:numPr>
              <w:tabs>
                <w:tab w:val="num" w:pos="284"/>
                <w:tab w:val="num" w:pos="709"/>
                <w:tab w:val="num" w:pos="1701"/>
                <w:tab w:val="num" w:pos="1797"/>
              </w:tabs>
              <w:overflowPunct w:val="0"/>
              <w:autoSpaceDE w:val="0"/>
              <w:autoSpaceDN w:val="0"/>
              <w:adjustRightInd w:val="0"/>
              <w:snapToGrid w:val="0"/>
              <w:spacing w:before="60" w:after="100"/>
              <w:ind w:left="709" w:hanging="283"/>
              <w:jc w:val="left"/>
              <w:textAlignment w:val="baseline"/>
              <w:rPr>
                <w:rFonts w:eastAsia="Yu Mincho"/>
                <w:sz w:val="20"/>
                <w:szCs w:val="20"/>
                <w:lang w:eastAsia="zh-CN"/>
              </w:rPr>
            </w:pPr>
            <w:r w:rsidRPr="004500A8">
              <w:rPr>
                <w:rFonts w:eastAsia="Yu Mincho"/>
                <w:sz w:val="20"/>
                <w:szCs w:val="20"/>
                <w:lang w:eastAsia="zh-CN"/>
              </w:rPr>
              <w:t>15</w:t>
            </w:r>
            <w:r w:rsidRPr="004500A8">
              <w:rPr>
                <w:rFonts w:eastAsia="SimSun" w:hint="eastAsia"/>
                <w:sz w:val="20"/>
                <w:szCs w:val="20"/>
                <w:lang w:eastAsia="zh-CN"/>
              </w:rPr>
              <w:t xml:space="preserve"> </w:t>
            </w:r>
            <w:r w:rsidRPr="004500A8">
              <w:rPr>
                <w:rFonts w:eastAsia="Yu Mincho"/>
                <w:sz w:val="20"/>
                <w:szCs w:val="20"/>
                <w:lang w:eastAsia="zh-CN"/>
              </w:rPr>
              <w:t>kHz SCS for NR is prioritized. RAN4 should evaluate the feasibility and usefulness of 30</w:t>
            </w:r>
            <w:r w:rsidRPr="004500A8">
              <w:rPr>
                <w:rFonts w:eastAsia="SimSun" w:hint="eastAsia"/>
                <w:sz w:val="20"/>
                <w:szCs w:val="20"/>
                <w:lang w:eastAsia="zh-CN"/>
              </w:rPr>
              <w:t xml:space="preserve"> </w:t>
            </w:r>
            <w:r w:rsidRPr="004500A8">
              <w:rPr>
                <w:rFonts w:eastAsia="Yu Mincho"/>
                <w:sz w:val="20"/>
                <w:szCs w:val="20"/>
                <w:lang w:eastAsia="zh-CN"/>
              </w:rPr>
              <w:t>kHz SCS for scenarios with LTE and NR deployed in neighboring BSs/areas and specify if feasible and useful.</w:t>
            </w:r>
          </w:p>
          <w:p w14:paraId="66C2B427" w14:textId="77777777" w:rsidR="004500A8" w:rsidRPr="004500A8" w:rsidRDefault="004500A8" w:rsidP="004500A8">
            <w:pPr>
              <w:widowControl w:val="0"/>
              <w:tabs>
                <w:tab w:val="num" w:pos="1701"/>
                <w:tab w:val="num" w:pos="1797"/>
              </w:tabs>
              <w:snapToGrid w:val="0"/>
              <w:spacing w:after="100"/>
              <w:ind w:left="709"/>
              <w:jc w:val="left"/>
              <w:rPr>
                <w:rFonts w:eastAsia="Yu Mincho"/>
                <w:sz w:val="20"/>
                <w:szCs w:val="20"/>
                <w:lang w:val="en-GB" w:eastAsia="zh-CN"/>
              </w:rPr>
            </w:pPr>
            <w:r w:rsidRPr="004500A8">
              <w:rPr>
                <w:rFonts w:eastAsia="Yu Mincho" w:hint="eastAsia"/>
                <w:sz w:val="20"/>
                <w:szCs w:val="20"/>
                <w:lang w:val="en-GB" w:eastAsia="zh-CN"/>
              </w:rPr>
              <w:t xml:space="preserve">Note: </w:t>
            </w:r>
            <w:r w:rsidRPr="004500A8">
              <w:rPr>
                <w:rFonts w:eastAsia="Yu Mincho"/>
                <w:sz w:val="20"/>
                <w:szCs w:val="20"/>
                <w:lang w:val="en-GB" w:eastAsia="zh-CN"/>
              </w:rPr>
              <w:t>The work can be started from May 2021</w:t>
            </w:r>
            <w:r w:rsidRPr="004500A8">
              <w:rPr>
                <w:rFonts w:eastAsia="SimSun" w:hint="eastAsia"/>
                <w:sz w:val="20"/>
                <w:szCs w:val="20"/>
                <w:lang w:val="en-GB" w:eastAsia="zh-CN"/>
              </w:rPr>
              <w:t xml:space="preserve"> </w:t>
            </w:r>
            <w:r w:rsidRPr="004500A8">
              <w:rPr>
                <w:rFonts w:eastAsia="Yu Mincho"/>
                <w:sz w:val="20"/>
                <w:szCs w:val="20"/>
                <w:lang w:val="en-GB" w:eastAsia="zh-CN"/>
              </w:rPr>
              <w:t>meeting.</w:t>
            </w:r>
          </w:p>
          <w:p w14:paraId="56862A3D" w14:textId="77777777" w:rsidR="004500A8" w:rsidRPr="004500A8" w:rsidRDefault="004500A8" w:rsidP="004500A8">
            <w:pPr>
              <w:spacing w:after="100"/>
              <w:ind w:left="284"/>
              <w:jc w:val="left"/>
              <w:rPr>
                <w:rFonts w:eastAsia="SimSun"/>
                <w:sz w:val="20"/>
                <w:szCs w:val="20"/>
                <w:lang w:val="en-GB" w:eastAsia="zh-CN"/>
              </w:rPr>
            </w:pPr>
            <w:r w:rsidRPr="004500A8">
              <w:rPr>
                <w:rFonts w:eastAsia="SimSun" w:hint="eastAsia"/>
                <w:sz w:val="20"/>
                <w:szCs w:val="20"/>
                <w:lang w:val="en-GB" w:eastAsia="zh-CN"/>
              </w:rPr>
              <w:t>Phase II: D</w:t>
            </w:r>
            <w:r w:rsidRPr="004500A8">
              <w:rPr>
                <w:rFonts w:eastAsia="SimSun"/>
                <w:sz w:val="20"/>
                <w:szCs w:val="20"/>
                <w:lang w:val="en-GB" w:eastAsia="en-GB"/>
              </w:rPr>
              <w:t>efine</w:t>
            </w:r>
            <w:r w:rsidRPr="004500A8">
              <w:rPr>
                <w:rFonts w:eastAsia="SimSun" w:hint="eastAsia"/>
                <w:sz w:val="20"/>
                <w:szCs w:val="20"/>
                <w:lang w:val="en-GB" w:eastAsia="en-GB"/>
              </w:rPr>
              <w:t xml:space="preserve"> </w:t>
            </w:r>
            <w:r w:rsidRPr="004500A8">
              <w:rPr>
                <w:rFonts w:eastAsia="SimSun"/>
                <w:sz w:val="20"/>
                <w:szCs w:val="20"/>
                <w:lang w:val="en-GB" w:eastAsia="en-GB"/>
              </w:rPr>
              <w:t>NR PDSCH demodulation requirements for neighbouring cell LTE CRS-IM in scenarios with overlapping spectrum for LTE and NR</w:t>
            </w:r>
          </w:p>
          <w:p w14:paraId="740F397A" w14:textId="77777777" w:rsidR="004500A8" w:rsidRPr="004500A8" w:rsidRDefault="004500A8" w:rsidP="004500A8">
            <w:pPr>
              <w:keepNext/>
              <w:keepLines/>
              <w:widowControl w:val="0"/>
              <w:numPr>
                <w:ilvl w:val="2"/>
                <w:numId w:val="4"/>
              </w:numPr>
              <w:tabs>
                <w:tab w:val="num" w:pos="284"/>
                <w:tab w:val="num" w:pos="709"/>
                <w:tab w:val="num" w:pos="1701"/>
                <w:tab w:val="num" w:pos="1797"/>
              </w:tabs>
              <w:overflowPunct w:val="0"/>
              <w:autoSpaceDE w:val="0"/>
              <w:autoSpaceDN w:val="0"/>
              <w:adjustRightInd w:val="0"/>
              <w:snapToGrid w:val="0"/>
              <w:spacing w:before="60" w:after="100"/>
              <w:ind w:left="709" w:hanging="283"/>
              <w:jc w:val="left"/>
              <w:textAlignment w:val="baseline"/>
              <w:rPr>
                <w:rFonts w:eastAsia="Yu Mincho"/>
                <w:sz w:val="20"/>
                <w:szCs w:val="20"/>
                <w:lang w:eastAsia="zh-CN"/>
              </w:rPr>
            </w:pPr>
            <w:r w:rsidRPr="004500A8">
              <w:rPr>
                <w:rFonts w:eastAsia="Yu Mincho"/>
                <w:sz w:val="20"/>
                <w:szCs w:val="20"/>
                <w:lang w:eastAsia="zh-CN"/>
              </w:rPr>
              <w:t>Use LLR weighting as baseline reference receiver.</w:t>
            </w:r>
          </w:p>
          <w:p w14:paraId="071CFCED" w14:textId="77777777" w:rsidR="004500A8" w:rsidRPr="004500A8" w:rsidRDefault="004500A8" w:rsidP="004500A8">
            <w:pPr>
              <w:keepNext/>
              <w:keepLines/>
              <w:widowControl w:val="0"/>
              <w:numPr>
                <w:ilvl w:val="2"/>
                <w:numId w:val="4"/>
              </w:numPr>
              <w:tabs>
                <w:tab w:val="num" w:pos="284"/>
                <w:tab w:val="num" w:pos="709"/>
                <w:tab w:val="num" w:pos="1701"/>
                <w:tab w:val="num" w:pos="1797"/>
              </w:tabs>
              <w:overflowPunct w:val="0"/>
              <w:autoSpaceDE w:val="0"/>
              <w:autoSpaceDN w:val="0"/>
              <w:adjustRightInd w:val="0"/>
              <w:snapToGrid w:val="0"/>
              <w:spacing w:before="60" w:after="100"/>
              <w:ind w:left="709" w:hanging="283"/>
              <w:jc w:val="left"/>
              <w:textAlignment w:val="baseline"/>
              <w:rPr>
                <w:rFonts w:eastAsia="Yu Mincho"/>
                <w:sz w:val="20"/>
                <w:szCs w:val="20"/>
                <w:lang w:eastAsia="zh-CN"/>
              </w:rPr>
            </w:pPr>
            <w:r w:rsidRPr="004500A8">
              <w:rPr>
                <w:rFonts w:eastAsia="Yu Mincho"/>
                <w:sz w:val="20"/>
                <w:szCs w:val="20"/>
                <w:lang w:eastAsia="zh-CN"/>
              </w:rPr>
              <w:t>Focus on synchronous network scenario.</w:t>
            </w:r>
          </w:p>
          <w:p w14:paraId="7E1FD075" w14:textId="77777777" w:rsidR="004500A8" w:rsidRPr="004500A8" w:rsidRDefault="004500A8" w:rsidP="004500A8">
            <w:pPr>
              <w:keepNext/>
              <w:keepLines/>
              <w:widowControl w:val="0"/>
              <w:numPr>
                <w:ilvl w:val="2"/>
                <w:numId w:val="4"/>
              </w:numPr>
              <w:tabs>
                <w:tab w:val="num" w:pos="284"/>
                <w:tab w:val="num" w:pos="709"/>
                <w:tab w:val="num" w:pos="1701"/>
                <w:tab w:val="num" w:pos="1797"/>
              </w:tabs>
              <w:overflowPunct w:val="0"/>
              <w:autoSpaceDE w:val="0"/>
              <w:autoSpaceDN w:val="0"/>
              <w:adjustRightInd w:val="0"/>
              <w:snapToGrid w:val="0"/>
              <w:spacing w:before="60" w:after="100"/>
              <w:ind w:left="709" w:hanging="283"/>
              <w:jc w:val="left"/>
              <w:textAlignment w:val="baseline"/>
              <w:rPr>
                <w:rFonts w:eastAsia="Yu Mincho"/>
                <w:sz w:val="20"/>
                <w:szCs w:val="20"/>
                <w:lang w:eastAsia="zh-CN"/>
              </w:rPr>
            </w:pPr>
            <w:r w:rsidRPr="004500A8">
              <w:rPr>
                <w:rFonts w:eastAsia="Yu Mincho"/>
                <w:sz w:val="20"/>
                <w:szCs w:val="20"/>
                <w:lang w:eastAsia="zh-CN"/>
              </w:rPr>
              <w:t>15 kHz SCS for NR is prioritized.</w:t>
            </w:r>
          </w:p>
          <w:p w14:paraId="258D19D5" w14:textId="77777777" w:rsidR="004500A8" w:rsidRPr="004500A8" w:rsidRDefault="004500A8" w:rsidP="004500A8">
            <w:pPr>
              <w:keepNext/>
              <w:keepLines/>
              <w:widowControl w:val="0"/>
              <w:numPr>
                <w:ilvl w:val="2"/>
                <w:numId w:val="4"/>
              </w:numPr>
              <w:tabs>
                <w:tab w:val="num" w:pos="284"/>
                <w:tab w:val="num" w:pos="709"/>
                <w:tab w:val="num" w:pos="1701"/>
                <w:tab w:val="num" w:pos="1797"/>
              </w:tabs>
              <w:overflowPunct w:val="0"/>
              <w:autoSpaceDE w:val="0"/>
              <w:autoSpaceDN w:val="0"/>
              <w:adjustRightInd w:val="0"/>
              <w:snapToGrid w:val="0"/>
              <w:spacing w:before="60" w:after="100"/>
              <w:ind w:left="709" w:hanging="283"/>
              <w:jc w:val="left"/>
              <w:textAlignment w:val="baseline"/>
              <w:rPr>
                <w:rFonts w:eastAsia="Yu Mincho"/>
                <w:sz w:val="20"/>
                <w:szCs w:val="20"/>
                <w:lang w:eastAsia="zh-CN"/>
              </w:rPr>
            </w:pPr>
            <w:r w:rsidRPr="004500A8">
              <w:rPr>
                <w:rFonts w:eastAsia="Yu Mincho" w:hint="eastAsia"/>
                <w:sz w:val="20"/>
                <w:szCs w:val="20"/>
                <w:lang w:eastAsia="zh-CN"/>
              </w:rPr>
              <w:t>Other aspects will be further discussed in RAN4 and RAN #94e.</w:t>
            </w:r>
          </w:p>
          <w:p w14:paraId="3124C7A3" w14:textId="77777777" w:rsidR="004500A8" w:rsidRPr="004500A8" w:rsidRDefault="004500A8" w:rsidP="004500A8">
            <w:pPr>
              <w:widowControl w:val="0"/>
              <w:tabs>
                <w:tab w:val="num" w:pos="709"/>
                <w:tab w:val="num" w:pos="1701"/>
                <w:tab w:val="num" w:pos="1797"/>
              </w:tabs>
              <w:snapToGrid w:val="0"/>
              <w:spacing w:after="100"/>
              <w:ind w:left="709"/>
              <w:jc w:val="left"/>
              <w:rPr>
                <w:rFonts w:eastAsia="Yu Mincho"/>
                <w:sz w:val="20"/>
                <w:szCs w:val="20"/>
                <w:lang w:eastAsia="zh-CN"/>
              </w:rPr>
            </w:pPr>
            <w:r w:rsidRPr="004500A8">
              <w:rPr>
                <w:rFonts w:eastAsia="Yu Mincho" w:hint="eastAsia"/>
                <w:sz w:val="20"/>
                <w:szCs w:val="20"/>
                <w:lang w:eastAsia="zh-CN"/>
              </w:rPr>
              <w:t xml:space="preserve">Note: </w:t>
            </w:r>
            <w:r w:rsidRPr="004500A8">
              <w:rPr>
                <w:rFonts w:eastAsia="Yu Mincho"/>
                <w:sz w:val="20"/>
                <w:szCs w:val="20"/>
                <w:lang w:eastAsia="zh-CN"/>
              </w:rPr>
              <w:t>The 30 kHz SCS scenario will be discussed after RAN #94e meeting.</w:t>
            </w:r>
          </w:p>
          <w:p w14:paraId="25005307" w14:textId="77777777" w:rsidR="004500A8" w:rsidRPr="004500A8" w:rsidRDefault="004500A8" w:rsidP="009F52D7">
            <w:pPr>
              <w:spacing w:after="120"/>
              <w:rPr>
                <w:sz w:val="20"/>
                <w:szCs w:val="20"/>
              </w:rPr>
            </w:pPr>
          </w:p>
        </w:tc>
      </w:tr>
    </w:tbl>
    <w:p w14:paraId="7336908A" w14:textId="77777777" w:rsidR="004500A8" w:rsidRDefault="004500A8" w:rsidP="009F52D7">
      <w:pPr>
        <w:spacing w:after="120"/>
        <w:rPr>
          <w:sz w:val="20"/>
          <w:szCs w:val="20"/>
        </w:rPr>
      </w:pPr>
    </w:p>
    <w:p w14:paraId="5AD8EAAC" w14:textId="2CB33CF7" w:rsidR="009F52D7" w:rsidRPr="00902CCA" w:rsidRDefault="005D1B1F" w:rsidP="009F52D7">
      <w:pPr>
        <w:spacing w:after="120"/>
        <w:rPr>
          <w:sz w:val="20"/>
          <w:szCs w:val="20"/>
        </w:rPr>
      </w:pPr>
      <w:r w:rsidRPr="004500A8">
        <w:rPr>
          <w:sz w:val="20"/>
          <w:szCs w:val="20"/>
        </w:rPr>
        <w:t xml:space="preserve">In this contribution we present our views on </w:t>
      </w:r>
      <w:r w:rsidR="004500A8">
        <w:rPr>
          <w:sz w:val="20"/>
          <w:szCs w:val="20"/>
        </w:rPr>
        <w:t>network assistance for CRS-IM</w:t>
      </w:r>
      <w:r w:rsidRPr="004500A8">
        <w:rPr>
          <w:sz w:val="20"/>
          <w:szCs w:val="20"/>
        </w:rPr>
        <w:t>.</w:t>
      </w:r>
      <w:r>
        <w:rPr>
          <w:sz w:val="20"/>
          <w:szCs w:val="20"/>
        </w:rPr>
        <w:t xml:space="preserve"> </w:t>
      </w:r>
      <w:r w:rsidR="009F52D7" w:rsidRPr="00902CCA">
        <w:rPr>
          <w:sz w:val="20"/>
          <w:szCs w:val="20"/>
        </w:rPr>
        <w:t xml:space="preserve"> </w:t>
      </w:r>
    </w:p>
    <w:p w14:paraId="4EAFA8EB" w14:textId="77777777" w:rsidR="009F52D7" w:rsidRDefault="009F52D7" w:rsidP="009F52D7">
      <w:pPr>
        <w:pStyle w:val="Heading1"/>
      </w:pPr>
      <w:r>
        <w:t>2. Discussion</w:t>
      </w:r>
    </w:p>
    <w:p w14:paraId="6BB3AD6B" w14:textId="4817DD04" w:rsidR="009F52D7" w:rsidRDefault="00003003" w:rsidP="005B410D">
      <w:pPr>
        <w:spacing w:after="120"/>
        <w:rPr>
          <w:rFonts w:eastAsia="SimSun"/>
          <w:sz w:val="20"/>
          <w:szCs w:val="20"/>
          <w:lang w:val="en-GB" w:eastAsia="en-GB"/>
        </w:rPr>
      </w:pPr>
      <w:r w:rsidRPr="00003003">
        <w:rPr>
          <w:rFonts w:eastAsia="SimSun"/>
          <w:sz w:val="20"/>
          <w:szCs w:val="20"/>
          <w:lang w:val="en-GB" w:eastAsia="en-GB"/>
        </w:rPr>
        <w:t xml:space="preserve">In </w:t>
      </w:r>
      <w:r>
        <w:rPr>
          <w:rFonts w:eastAsia="SimSun"/>
          <w:sz w:val="20"/>
          <w:szCs w:val="20"/>
          <w:lang w:val="en-GB" w:eastAsia="en-GB"/>
        </w:rPr>
        <w:t xml:space="preserve">RAN4#100-e and RAN#93-e network assistance for CRS-IM was discussed but there was no consensus. The evaluation results for Phase 1 captures results with and without network assistance based on inputs from companies, but there was no agreement on how such results are derived. In our view the impact of </w:t>
      </w:r>
      <w:r w:rsidR="00555A2E">
        <w:rPr>
          <w:rFonts w:eastAsia="SimSun"/>
          <w:sz w:val="20"/>
          <w:szCs w:val="20"/>
          <w:lang w:val="en-GB" w:eastAsia="en-GB"/>
        </w:rPr>
        <w:t xml:space="preserve">no </w:t>
      </w:r>
      <w:r>
        <w:rPr>
          <w:rFonts w:eastAsia="SimSun"/>
          <w:sz w:val="20"/>
          <w:szCs w:val="20"/>
          <w:lang w:val="en-GB" w:eastAsia="en-GB"/>
        </w:rPr>
        <w:t xml:space="preserve">network assistance </w:t>
      </w:r>
      <w:r w:rsidR="00555A2E">
        <w:rPr>
          <w:rFonts w:eastAsia="SimSun"/>
          <w:sz w:val="20"/>
          <w:szCs w:val="20"/>
          <w:lang w:val="en-GB" w:eastAsia="en-GB"/>
        </w:rPr>
        <w:lastRenderedPageBreak/>
        <w:t xml:space="preserve">information </w:t>
      </w:r>
      <w:r>
        <w:rPr>
          <w:rFonts w:eastAsia="SimSun"/>
          <w:sz w:val="20"/>
          <w:szCs w:val="20"/>
          <w:lang w:val="en-GB" w:eastAsia="en-GB"/>
        </w:rPr>
        <w:t>cannot be quantified by numerical results</w:t>
      </w:r>
      <w:r w:rsidR="000E08D6">
        <w:rPr>
          <w:rFonts w:eastAsia="SimSun"/>
          <w:sz w:val="20"/>
          <w:szCs w:val="20"/>
          <w:lang w:val="en-GB" w:eastAsia="en-GB"/>
        </w:rPr>
        <w:t xml:space="preserve"> as the results don’t capture the impact to UE </w:t>
      </w:r>
      <w:r w:rsidR="00C96D85">
        <w:rPr>
          <w:rFonts w:eastAsia="SimSun"/>
          <w:sz w:val="20"/>
          <w:szCs w:val="20"/>
          <w:lang w:val="en-GB" w:eastAsia="en-GB"/>
        </w:rPr>
        <w:t xml:space="preserve">processing, </w:t>
      </w:r>
      <w:r w:rsidR="000E08D6">
        <w:rPr>
          <w:rFonts w:eastAsia="SimSun"/>
          <w:sz w:val="20"/>
          <w:szCs w:val="20"/>
          <w:lang w:val="en-GB" w:eastAsia="en-GB"/>
        </w:rPr>
        <w:t xml:space="preserve">additional </w:t>
      </w:r>
      <w:proofErr w:type="gramStart"/>
      <w:r w:rsidR="000E08D6">
        <w:rPr>
          <w:rFonts w:eastAsia="SimSun"/>
          <w:sz w:val="20"/>
          <w:szCs w:val="20"/>
          <w:lang w:val="en-GB" w:eastAsia="en-GB"/>
        </w:rPr>
        <w:t>complexity</w:t>
      </w:r>
      <w:proofErr w:type="gramEnd"/>
      <w:r w:rsidR="00C96D85">
        <w:rPr>
          <w:rFonts w:eastAsia="SimSun"/>
          <w:sz w:val="20"/>
          <w:szCs w:val="20"/>
          <w:lang w:val="en-GB" w:eastAsia="en-GB"/>
        </w:rPr>
        <w:t xml:space="preserve"> or power consumption</w:t>
      </w:r>
      <w:r w:rsidR="000E08D6">
        <w:rPr>
          <w:rFonts w:eastAsia="SimSun"/>
          <w:sz w:val="20"/>
          <w:szCs w:val="20"/>
          <w:lang w:val="en-GB" w:eastAsia="en-GB"/>
        </w:rPr>
        <w:t xml:space="preserve">. </w:t>
      </w:r>
    </w:p>
    <w:p w14:paraId="56954AA0" w14:textId="2312FCF0" w:rsidR="000E08D6" w:rsidRDefault="000E08D6" w:rsidP="005B410D">
      <w:pPr>
        <w:spacing w:after="120"/>
        <w:rPr>
          <w:rFonts w:eastAsia="SimSun"/>
          <w:i/>
          <w:iCs/>
          <w:sz w:val="20"/>
          <w:szCs w:val="20"/>
          <w:lang w:val="en-GB" w:eastAsia="en-GB"/>
        </w:rPr>
      </w:pPr>
      <w:r>
        <w:rPr>
          <w:rFonts w:eastAsia="SimSun"/>
          <w:b/>
          <w:bCs/>
          <w:i/>
          <w:iCs/>
          <w:sz w:val="20"/>
          <w:szCs w:val="20"/>
          <w:lang w:val="en-GB" w:eastAsia="en-GB"/>
        </w:rPr>
        <w:t xml:space="preserve">Observation #1: </w:t>
      </w:r>
      <w:r>
        <w:rPr>
          <w:rFonts w:eastAsia="SimSun"/>
          <w:i/>
          <w:iCs/>
          <w:sz w:val="20"/>
          <w:szCs w:val="20"/>
          <w:lang w:val="en-GB" w:eastAsia="en-GB"/>
        </w:rPr>
        <w:t xml:space="preserve">Impact of network assistance cannot be quantified by numerical results as they don’t capture impact to UE </w:t>
      </w:r>
      <w:r w:rsidR="00C96D85">
        <w:rPr>
          <w:rFonts w:eastAsia="SimSun"/>
          <w:i/>
          <w:iCs/>
          <w:sz w:val="20"/>
          <w:szCs w:val="20"/>
          <w:lang w:val="en-GB" w:eastAsia="en-GB"/>
        </w:rPr>
        <w:t xml:space="preserve">complexity, </w:t>
      </w:r>
      <w:proofErr w:type="gramStart"/>
      <w:r>
        <w:rPr>
          <w:rFonts w:eastAsia="SimSun"/>
          <w:i/>
          <w:iCs/>
          <w:sz w:val="20"/>
          <w:szCs w:val="20"/>
          <w:lang w:val="en-GB" w:eastAsia="en-GB"/>
        </w:rPr>
        <w:t>processing</w:t>
      </w:r>
      <w:proofErr w:type="gramEnd"/>
      <w:r w:rsidR="00C96D85">
        <w:rPr>
          <w:rFonts w:eastAsia="SimSun"/>
          <w:i/>
          <w:iCs/>
          <w:sz w:val="20"/>
          <w:szCs w:val="20"/>
          <w:lang w:val="en-GB" w:eastAsia="en-GB"/>
        </w:rPr>
        <w:t xml:space="preserve"> and power consumption</w:t>
      </w:r>
      <w:r>
        <w:rPr>
          <w:rFonts w:eastAsia="SimSun"/>
          <w:i/>
          <w:iCs/>
          <w:sz w:val="20"/>
          <w:szCs w:val="20"/>
          <w:lang w:val="en-GB" w:eastAsia="en-GB"/>
        </w:rPr>
        <w:t>.</w:t>
      </w:r>
    </w:p>
    <w:p w14:paraId="26CC73C1" w14:textId="1F9AD92A" w:rsidR="000E08D6" w:rsidRDefault="00C96D85" w:rsidP="005B410D">
      <w:pPr>
        <w:spacing w:after="120"/>
        <w:rPr>
          <w:rFonts w:eastAsia="SimSun"/>
          <w:sz w:val="20"/>
          <w:szCs w:val="20"/>
          <w:lang w:val="en-GB" w:eastAsia="en-GB"/>
        </w:rPr>
      </w:pPr>
      <w:r>
        <w:rPr>
          <w:rFonts w:eastAsia="SimSun"/>
          <w:sz w:val="20"/>
          <w:szCs w:val="20"/>
          <w:lang w:val="en-GB" w:eastAsia="en-GB"/>
        </w:rPr>
        <w:t>For CRS-IM we have 2 receiver assumptions – LLR weighting and CRS-IC. In RAN#93-e there was a discussion on what information is needed at the receiver side for CRS-IM with these receiver assumptions. Although the processing for LLR weighting and CRS-IC is different at the UE side, the related LTE CRS configuration information needed for both are the same.</w:t>
      </w:r>
    </w:p>
    <w:p w14:paraId="62E5A940" w14:textId="39A43FCC" w:rsidR="00C96D85" w:rsidRPr="000E08D6" w:rsidRDefault="00A24002" w:rsidP="005B410D">
      <w:pPr>
        <w:spacing w:after="120"/>
        <w:rPr>
          <w:rFonts w:eastAsia="SimSun"/>
          <w:sz w:val="20"/>
          <w:szCs w:val="20"/>
          <w:lang w:val="en-GB" w:eastAsia="en-GB"/>
        </w:rPr>
      </w:pPr>
      <w:r>
        <w:rPr>
          <w:rFonts w:eastAsia="SimSun"/>
          <w:sz w:val="20"/>
          <w:szCs w:val="20"/>
          <w:lang w:val="en-GB" w:eastAsia="en-GB"/>
        </w:rPr>
        <w:t>From the discussion in RAN</w:t>
      </w:r>
      <w:r w:rsidR="008F7F3F">
        <w:rPr>
          <w:rFonts w:eastAsia="SimSun"/>
          <w:sz w:val="20"/>
          <w:szCs w:val="20"/>
          <w:lang w:val="en-GB" w:eastAsia="en-GB"/>
        </w:rPr>
        <w:t>#</w:t>
      </w:r>
      <w:r>
        <w:rPr>
          <w:rFonts w:eastAsia="SimSun"/>
          <w:sz w:val="20"/>
          <w:szCs w:val="20"/>
          <w:lang w:val="en-GB" w:eastAsia="en-GB"/>
        </w:rPr>
        <w:t>93-e, we categorize the LTE information as follows:</w:t>
      </w:r>
    </w:p>
    <w:p w14:paraId="6CE6D272" w14:textId="4FC93528" w:rsidR="00A24002" w:rsidRPr="00A24002" w:rsidRDefault="00A24002" w:rsidP="00A24002">
      <w:pPr>
        <w:numPr>
          <w:ilvl w:val="1"/>
          <w:numId w:val="6"/>
        </w:numPr>
        <w:spacing w:after="120"/>
        <w:rPr>
          <w:rFonts w:eastAsia="SimSun"/>
          <w:sz w:val="20"/>
          <w:szCs w:val="20"/>
          <w:lang w:val="en-GB" w:eastAsia="en-GB"/>
        </w:rPr>
      </w:pPr>
      <w:r>
        <w:rPr>
          <w:rFonts w:eastAsia="SimSun"/>
          <w:sz w:val="20"/>
          <w:szCs w:val="20"/>
          <w:lang w:val="en-GB" w:eastAsia="en-GB"/>
        </w:rPr>
        <w:t xml:space="preserve">Presence information - </w:t>
      </w:r>
      <w:r w:rsidRPr="00A24002">
        <w:rPr>
          <w:rFonts w:eastAsia="SimSun" w:hint="eastAsia"/>
          <w:sz w:val="20"/>
          <w:szCs w:val="20"/>
          <w:lang w:val="en-GB" w:eastAsia="en-GB"/>
        </w:rPr>
        <w:t xml:space="preserve">includes the presence of LTE cell, MBSFN configuration, </w:t>
      </w:r>
      <w:r w:rsidRPr="00A24002">
        <w:rPr>
          <w:rFonts w:eastAsia="SimSun"/>
          <w:sz w:val="20"/>
          <w:szCs w:val="20"/>
          <w:lang w:val="en-GB" w:eastAsia="en-GB"/>
        </w:rPr>
        <w:t>CRS muting information</w:t>
      </w:r>
    </w:p>
    <w:p w14:paraId="6E24453D" w14:textId="7594EE83" w:rsidR="00A24002" w:rsidRPr="00A24002" w:rsidRDefault="00A24002" w:rsidP="00A24002">
      <w:pPr>
        <w:numPr>
          <w:ilvl w:val="1"/>
          <w:numId w:val="6"/>
        </w:numPr>
        <w:spacing w:after="120"/>
        <w:rPr>
          <w:rFonts w:eastAsia="SimSun"/>
          <w:sz w:val="20"/>
          <w:szCs w:val="20"/>
          <w:lang w:val="en-GB" w:eastAsia="en-GB"/>
        </w:rPr>
      </w:pPr>
      <w:r w:rsidRPr="00A24002">
        <w:rPr>
          <w:rFonts w:eastAsia="SimSun" w:hint="eastAsia"/>
          <w:sz w:val="20"/>
          <w:szCs w:val="20"/>
          <w:lang w:val="en-GB" w:eastAsia="en-GB"/>
        </w:rPr>
        <w:t>CRS location information</w:t>
      </w:r>
      <w:r>
        <w:rPr>
          <w:rFonts w:eastAsia="SimSun"/>
          <w:sz w:val="20"/>
          <w:szCs w:val="20"/>
          <w:lang w:val="en-GB" w:eastAsia="en-GB"/>
        </w:rPr>
        <w:t xml:space="preserve"> -</w:t>
      </w:r>
      <w:r w:rsidRPr="00A24002">
        <w:rPr>
          <w:rFonts w:eastAsia="SimSun" w:hint="eastAsia"/>
          <w:sz w:val="20"/>
          <w:szCs w:val="20"/>
          <w:lang w:val="en-GB" w:eastAsia="en-GB"/>
        </w:rPr>
        <w:t xml:space="preserve"> includes LTE carrier frequency, bandwidth, v-shift, </w:t>
      </w:r>
      <w:r>
        <w:rPr>
          <w:rFonts w:eastAsia="SimSun"/>
          <w:sz w:val="20"/>
          <w:szCs w:val="20"/>
          <w:lang w:val="en-GB" w:eastAsia="en-GB"/>
        </w:rPr>
        <w:t xml:space="preserve">number of </w:t>
      </w:r>
      <w:r w:rsidRPr="00A24002">
        <w:rPr>
          <w:rFonts w:eastAsia="SimSun" w:hint="eastAsia"/>
          <w:sz w:val="20"/>
          <w:szCs w:val="20"/>
          <w:lang w:val="en-GB" w:eastAsia="en-GB"/>
        </w:rPr>
        <w:t>CRS port</w:t>
      </w:r>
      <w:r>
        <w:rPr>
          <w:rFonts w:eastAsia="SimSun"/>
          <w:sz w:val="20"/>
          <w:szCs w:val="20"/>
          <w:lang w:val="en-GB" w:eastAsia="en-GB"/>
        </w:rPr>
        <w:t>s</w:t>
      </w:r>
    </w:p>
    <w:p w14:paraId="00812FAC" w14:textId="77E24D8A" w:rsidR="00A24002" w:rsidRPr="00A24002" w:rsidRDefault="00A24002" w:rsidP="00A24002">
      <w:pPr>
        <w:numPr>
          <w:ilvl w:val="1"/>
          <w:numId w:val="6"/>
        </w:numPr>
        <w:spacing w:after="120"/>
        <w:rPr>
          <w:rFonts w:eastAsia="SimSun"/>
          <w:sz w:val="20"/>
          <w:szCs w:val="20"/>
          <w:lang w:val="en-GB" w:eastAsia="en-GB"/>
        </w:rPr>
      </w:pPr>
      <w:r w:rsidRPr="00A24002">
        <w:rPr>
          <w:rFonts w:eastAsia="SimSun" w:hint="eastAsia"/>
          <w:sz w:val="20"/>
          <w:szCs w:val="20"/>
          <w:lang w:val="en-GB" w:eastAsia="en-GB"/>
        </w:rPr>
        <w:t>CRS sequence information</w:t>
      </w:r>
      <w:r>
        <w:rPr>
          <w:rFonts w:eastAsia="SimSun"/>
          <w:sz w:val="20"/>
          <w:szCs w:val="20"/>
          <w:lang w:val="en-GB" w:eastAsia="en-GB"/>
        </w:rPr>
        <w:t xml:space="preserve"> -</w:t>
      </w:r>
      <w:r w:rsidRPr="00A24002">
        <w:rPr>
          <w:rFonts w:eastAsia="SimSun" w:hint="eastAsia"/>
          <w:sz w:val="20"/>
          <w:szCs w:val="20"/>
          <w:lang w:val="en-GB" w:eastAsia="en-GB"/>
        </w:rPr>
        <w:t xml:space="preserve"> includes </w:t>
      </w:r>
      <w:r w:rsidRPr="00A24002">
        <w:rPr>
          <w:rFonts w:eastAsia="SimSun"/>
          <w:sz w:val="20"/>
          <w:szCs w:val="20"/>
          <w:lang w:val="en-GB" w:eastAsia="en-GB"/>
        </w:rPr>
        <w:t>physical</w:t>
      </w:r>
      <w:r w:rsidRPr="00A24002">
        <w:rPr>
          <w:rFonts w:eastAsia="SimSun" w:hint="eastAsia"/>
          <w:sz w:val="20"/>
          <w:szCs w:val="20"/>
          <w:lang w:val="en-GB" w:eastAsia="en-GB"/>
        </w:rPr>
        <w:t xml:space="preserve"> cell id</w:t>
      </w:r>
      <w:r w:rsidRPr="00A24002">
        <w:rPr>
          <w:rFonts w:eastAsia="SimSun"/>
          <w:sz w:val="20"/>
          <w:szCs w:val="20"/>
          <w:lang w:val="en-GB" w:eastAsia="en-GB"/>
        </w:rPr>
        <w:t>, slot number</w:t>
      </w:r>
      <w:r w:rsidRPr="00A24002">
        <w:rPr>
          <w:rFonts w:eastAsia="SimSun" w:hint="eastAsia"/>
          <w:sz w:val="20"/>
          <w:szCs w:val="20"/>
          <w:lang w:val="en-GB" w:eastAsia="en-GB"/>
        </w:rPr>
        <w:t xml:space="preserve"> and</w:t>
      </w:r>
      <w:r w:rsidRPr="00A24002">
        <w:rPr>
          <w:rFonts w:eastAsia="SimSun"/>
          <w:sz w:val="20"/>
          <w:szCs w:val="20"/>
          <w:lang w:val="en-GB" w:eastAsia="en-GB"/>
        </w:rPr>
        <w:t xml:space="preserve"> symbol number</w:t>
      </w:r>
    </w:p>
    <w:p w14:paraId="0EEE7D8E" w14:textId="3FE3A17F" w:rsidR="00637583" w:rsidRDefault="00A24002" w:rsidP="005B410D">
      <w:pPr>
        <w:spacing w:after="120"/>
        <w:rPr>
          <w:rFonts w:eastAsia="SimSun"/>
          <w:sz w:val="20"/>
          <w:szCs w:val="20"/>
          <w:lang w:val="en-GB" w:eastAsia="en-GB"/>
        </w:rPr>
      </w:pPr>
      <w:r>
        <w:rPr>
          <w:rFonts w:eastAsia="SimSun"/>
          <w:sz w:val="20"/>
          <w:szCs w:val="20"/>
          <w:lang w:val="en-GB" w:eastAsia="en-GB"/>
        </w:rPr>
        <w:t xml:space="preserve">For both CRS-IC and LLR weighting we need the LTE/ CRS presence, </w:t>
      </w:r>
      <w:proofErr w:type="gramStart"/>
      <w:r>
        <w:rPr>
          <w:rFonts w:eastAsia="SimSun"/>
          <w:sz w:val="20"/>
          <w:szCs w:val="20"/>
          <w:lang w:val="en-GB" w:eastAsia="en-GB"/>
        </w:rPr>
        <w:t>location</w:t>
      </w:r>
      <w:proofErr w:type="gramEnd"/>
      <w:r>
        <w:rPr>
          <w:rFonts w:eastAsia="SimSun"/>
          <w:sz w:val="20"/>
          <w:szCs w:val="20"/>
          <w:lang w:val="en-GB" w:eastAsia="en-GB"/>
        </w:rPr>
        <w:t xml:space="preserve"> and sequence information.</w:t>
      </w:r>
    </w:p>
    <w:p w14:paraId="1AB74906" w14:textId="1D96428C" w:rsidR="00A24002" w:rsidRDefault="00A24002" w:rsidP="005B410D">
      <w:pPr>
        <w:spacing w:after="120"/>
        <w:rPr>
          <w:rFonts w:eastAsia="SimSun"/>
          <w:i/>
          <w:iCs/>
          <w:sz w:val="20"/>
          <w:szCs w:val="20"/>
          <w:lang w:val="en-GB" w:eastAsia="en-GB"/>
        </w:rPr>
      </w:pPr>
      <w:r>
        <w:rPr>
          <w:rFonts w:eastAsia="SimSun"/>
          <w:b/>
          <w:bCs/>
          <w:i/>
          <w:iCs/>
          <w:sz w:val="20"/>
          <w:szCs w:val="20"/>
          <w:lang w:val="en-GB" w:eastAsia="en-GB"/>
        </w:rPr>
        <w:t xml:space="preserve">Observation #2: </w:t>
      </w:r>
      <w:r>
        <w:rPr>
          <w:rFonts w:eastAsia="SimSun"/>
          <w:i/>
          <w:iCs/>
          <w:sz w:val="20"/>
          <w:szCs w:val="20"/>
          <w:lang w:val="en-GB" w:eastAsia="en-GB"/>
        </w:rPr>
        <w:t xml:space="preserve">For both LLR weighting and CRS-IC we need LTE/CRS presence, </w:t>
      </w:r>
      <w:proofErr w:type="gramStart"/>
      <w:r>
        <w:rPr>
          <w:rFonts w:eastAsia="SimSun"/>
          <w:i/>
          <w:iCs/>
          <w:sz w:val="20"/>
          <w:szCs w:val="20"/>
          <w:lang w:val="en-GB" w:eastAsia="en-GB"/>
        </w:rPr>
        <w:t>location</w:t>
      </w:r>
      <w:proofErr w:type="gramEnd"/>
      <w:r>
        <w:rPr>
          <w:rFonts w:eastAsia="SimSun"/>
          <w:i/>
          <w:iCs/>
          <w:sz w:val="20"/>
          <w:szCs w:val="20"/>
          <w:lang w:val="en-GB" w:eastAsia="en-GB"/>
        </w:rPr>
        <w:t xml:space="preserve"> and sequence information. </w:t>
      </w:r>
    </w:p>
    <w:p w14:paraId="2883BB4B" w14:textId="4186A90E" w:rsidR="00A24002" w:rsidRDefault="008F7F3F" w:rsidP="005B410D">
      <w:pPr>
        <w:spacing w:after="120"/>
        <w:rPr>
          <w:rFonts w:eastAsia="SimSun"/>
          <w:sz w:val="20"/>
          <w:szCs w:val="20"/>
          <w:lang w:val="en-GB" w:eastAsia="en-GB"/>
        </w:rPr>
      </w:pPr>
      <w:r>
        <w:rPr>
          <w:rFonts w:eastAsia="SimSun"/>
          <w:sz w:val="20"/>
          <w:szCs w:val="20"/>
          <w:lang w:val="en-GB" w:eastAsia="en-GB"/>
        </w:rPr>
        <w:t xml:space="preserve">The information about LTE/CRS from the interfering cell(s) could be either provided via network assistance information to the UE or the UE would need to blindly detect it. </w:t>
      </w:r>
    </w:p>
    <w:p w14:paraId="6610676F" w14:textId="7015DFBD" w:rsidR="00103749" w:rsidRDefault="00103749" w:rsidP="005B410D">
      <w:pPr>
        <w:spacing w:after="120"/>
        <w:rPr>
          <w:rFonts w:eastAsia="SimSun"/>
          <w:sz w:val="20"/>
          <w:szCs w:val="20"/>
          <w:lang w:val="en-GB" w:eastAsia="en-GB"/>
        </w:rPr>
      </w:pPr>
      <w:r>
        <w:rPr>
          <w:rFonts w:eastAsia="SimSun"/>
          <w:sz w:val="20"/>
          <w:szCs w:val="20"/>
          <w:lang w:val="en-GB" w:eastAsia="en-GB"/>
        </w:rPr>
        <w:t xml:space="preserve">For the UE to detect the information of LTE interference, it would need to do LTE cell identification and PBCH decoding. It cannot obtain information on MBSFN configuration and CRS muting from </w:t>
      </w:r>
      <w:r w:rsidR="008E169B">
        <w:rPr>
          <w:rFonts w:eastAsia="SimSun"/>
          <w:sz w:val="20"/>
          <w:szCs w:val="20"/>
          <w:lang w:val="en-GB" w:eastAsia="en-GB"/>
        </w:rPr>
        <w:t>cell identification or PBCH decoding alone.</w:t>
      </w:r>
    </w:p>
    <w:p w14:paraId="123544A2" w14:textId="586F1049" w:rsidR="008E169B" w:rsidRPr="008E169B" w:rsidRDefault="008E169B" w:rsidP="005B410D">
      <w:pPr>
        <w:spacing w:after="120"/>
        <w:rPr>
          <w:rFonts w:eastAsia="SimSun"/>
          <w:i/>
          <w:iCs/>
          <w:sz w:val="20"/>
          <w:szCs w:val="20"/>
          <w:lang w:val="en-GB" w:eastAsia="en-GB"/>
        </w:rPr>
      </w:pPr>
      <w:r>
        <w:rPr>
          <w:rFonts w:eastAsia="SimSun"/>
          <w:b/>
          <w:bCs/>
          <w:i/>
          <w:iCs/>
          <w:sz w:val="20"/>
          <w:szCs w:val="20"/>
          <w:lang w:val="en-GB" w:eastAsia="en-GB"/>
        </w:rPr>
        <w:t xml:space="preserve">Observation #3: </w:t>
      </w:r>
      <w:r w:rsidRPr="008E169B">
        <w:rPr>
          <w:rFonts w:eastAsia="SimSun"/>
          <w:i/>
          <w:iCs/>
          <w:sz w:val="20"/>
          <w:szCs w:val="20"/>
          <w:lang w:val="en-GB" w:eastAsia="en-GB"/>
        </w:rPr>
        <w:t>UE needs to detect the LTE interfering cell and perform PBCH decoding to obtain CRS location and sequence information</w:t>
      </w:r>
      <w:r w:rsidR="00DA664E">
        <w:rPr>
          <w:rFonts w:eastAsia="SimSun"/>
          <w:i/>
          <w:iCs/>
          <w:sz w:val="20"/>
          <w:szCs w:val="20"/>
          <w:lang w:val="en-GB" w:eastAsia="en-GB"/>
        </w:rPr>
        <w:t xml:space="preserve"> if this information is not provided via network assistance</w:t>
      </w:r>
      <w:r w:rsidRPr="008E169B">
        <w:rPr>
          <w:rFonts w:eastAsia="SimSun"/>
          <w:i/>
          <w:iCs/>
          <w:sz w:val="20"/>
          <w:szCs w:val="20"/>
          <w:lang w:val="en-GB" w:eastAsia="en-GB"/>
        </w:rPr>
        <w:t xml:space="preserve">. </w:t>
      </w:r>
    </w:p>
    <w:p w14:paraId="2FBF17D9" w14:textId="6517B060" w:rsidR="008E169B" w:rsidRPr="008E169B" w:rsidRDefault="008E169B" w:rsidP="005B410D">
      <w:pPr>
        <w:spacing w:after="120"/>
        <w:rPr>
          <w:rFonts w:eastAsia="SimSun"/>
          <w:i/>
          <w:iCs/>
          <w:sz w:val="20"/>
          <w:szCs w:val="20"/>
          <w:lang w:val="en-GB" w:eastAsia="en-GB"/>
        </w:rPr>
      </w:pPr>
      <w:r>
        <w:rPr>
          <w:rFonts w:eastAsia="SimSun"/>
          <w:b/>
          <w:bCs/>
          <w:i/>
          <w:iCs/>
          <w:sz w:val="20"/>
          <w:szCs w:val="20"/>
          <w:lang w:val="en-GB" w:eastAsia="en-GB"/>
        </w:rPr>
        <w:t xml:space="preserve">Observation #4: </w:t>
      </w:r>
      <w:r w:rsidRPr="008E169B">
        <w:rPr>
          <w:rFonts w:eastAsia="SimSun"/>
          <w:i/>
          <w:iCs/>
          <w:sz w:val="20"/>
          <w:szCs w:val="20"/>
          <w:lang w:val="en-GB" w:eastAsia="en-GB"/>
        </w:rPr>
        <w:t>UE cannot obtain LTE MBSFN configuration and CRS muting information from cell identification and PBCH decoding alone.</w:t>
      </w:r>
    </w:p>
    <w:p w14:paraId="58D62FC9" w14:textId="1C21B97E" w:rsidR="008E169B" w:rsidRDefault="008E169B" w:rsidP="005B410D">
      <w:pPr>
        <w:spacing w:after="120"/>
        <w:rPr>
          <w:rFonts w:eastAsia="SimSun"/>
          <w:sz w:val="20"/>
          <w:szCs w:val="20"/>
          <w:lang w:val="en-GB" w:eastAsia="en-GB"/>
        </w:rPr>
      </w:pPr>
      <w:r>
        <w:rPr>
          <w:rFonts w:eastAsia="SimSun"/>
          <w:sz w:val="20"/>
          <w:szCs w:val="20"/>
          <w:lang w:val="en-GB" w:eastAsia="en-GB"/>
        </w:rPr>
        <w:t xml:space="preserve">At a minimum, the network needs to indicate the LTE presence information to the UE, where the presence information includes presence of LTE cell, MBSFN configuration and CRS muting information. </w:t>
      </w:r>
    </w:p>
    <w:p w14:paraId="6D7F7993" w14:textId="2163A335" w:rsidR="008E169B" w:rsidRDefault="008E169B" w:rsidP="005B410D">
      <w:pPr>
        <w:spacing w:after="120"/>
        <w:rPr>
          <w:rFonts w:eastAsia="SimSun"/>
          <w:i/>
          <w:iCs/>
          <w:sz w:val="20"/>
          <w:szCs w:val="20"/>
          <w:lang w:val="en-GB" w:eastAsia="en-GB"/>
        </w:rPr>
      </w:pPr>
      <w:r>
        <w:rPr>
          <w:rFonts w:eastAsia="SimSun"/>
          <w:b/>
          <w:bCs/>
          <w:i/>
          <w:iCs/>
          <w:sz w:val="20"/>
          <w:szCs w:val="20"/>
          <w:lang w:val="en-GB" w:eastAsia="en-GB"/>
        </w:rPr>
        <w:t xml:space="preserve">Observation #5: </w:t>
      </w:r>
      <w:r w:rsidRPr="008E169B">
        <w:rPr>
          <w:rFonts w:eastAsia="SimSun"/>
          <w:i/>
          <w:iCs/>
          <w:sz w:val="20"/>
          <w:szCs w:val="20"/>
          <w:lang w:val="en-GB" w:eastAsia="en-GB"/>
        </w:rPr>
        <w:t xml:space="preserve">At a minimum the </w:t>
      </w:r>
      <w:r>
        <w:rPr>
          <w:rFonts w:eastAsia="SimSun"/>
          <w:i/>
          <w:iCs/>
          <w:sz w:val="20"/>
          <w:szCs w:val="20"/>
          <w:lang w:val="en-GB" w:eastAsia="en-GB"/>
        </w:rPr>
        <w:t xml:space="preserve">network needs to indicate LTE presence information to the UE that includes </w:t>
      </w:r>
      <w:r w:rsidRPr="008E169B">
        <w:rPr>
          <w:rFonts w:eastAsia="SimSun"/>
          <w:i/>
          <w:iCs/>
          <w:sz w:val="20"/>
          <w:szCs w:val="20"/>
          <w:lang w:val="en-GB" w:eastAsia="en-GB"/>
        </w:rPr>
        <w:t>presence of LTE cell, MBSFN configuration and CRS muting information.</w:t>
      </w:r>
    </w:p>
    <w:p w14:paraId="4704C668" w14:textId="77777777" w:rsidR="00421AC8" w:rsidRDefault="000B5EA9" w:rsidP="005B410D">
      <w:pPr>
        <w:spacing w:after="120"/>
        <w:rPr>
          <w:rFonts w:eastAsia="SimSun"/>
          <w:sz w:val="20"/>
          <w:szCs w:val="20"/>
          <w:lang w:val="en-GB" w:eastAsia="en-GB"/>
        </w:rPr>
      </w:pPr>
      <w:r>
        <w:rPr>
          <w:rFonts w:eastAsia="SimSun"/>
          <w:sz w:val="20"/>
          <w:szCs w:val="20"/>
          <w:lang w:val="en-GB" w:eastAsia="en-GB"/>
        </w:rPr>
        <w:t xml:space="preserve">In RAN4#101-e and RAN#93-e companies suggested that the UE can get all the information for CRS-IM by inter-RAT measurements. </w:t>
      </w:r>
      <w:r w:rsidR="00421AC8">
        <w:rPr>
          <w:rFonts w:eastAsia="SimSun"/>
          <w:sz w:val="20"/>
          <w:szCs w:val="20"/>
          <w:lang w:val="en-GB" w:eastAsia="en-GB"/>
        </w:rPr>
        <w:t>To</w:t>
      </w:r>
      <w:r>
        <w:rPr>
          <w:rFonts w:eastAsia="SimSun"/>
          <w:sz w:val="20"/>
          <w:szCs w:val="20"/>
          <w:lang w:val="en-GB" w:eastAsia="en-GB"/>
        </w:rPr>
        <w:t xml:space="preserve"> perform inter-RAT measurements, the UE must be configured with LTE MO in the first place. </w:t>
      </w:r>
    </w:p>
    <w:p w14:paraId="30986628" w14:textId="65E97913" w:rsidR="00421AC8" w:rsidRPr="00421AC8" w:rsidRDefault="00421AC8" w:rsidP="005B410D">
      <w:pPr>
        <w:spacing w:after="120"/>
        <w:rPr>
          <w:rFonts w:eastAsia="SimSun"/>
          <w:i/>
          <w:iCs/>
          <w:sz w:val="20"/>
          <w:szCs w:val="20"/>
          <w:lang w:val="en-GB" w:eastAsia="en-GB"/>
        </w:rPr>
      </w:pPr>
      <w:r>
        <w:rPr>
          <w:rFonts w:eastAsia="SimSun"/>
          <w:b/>
          <w:bCs/>
          <w:i/>
          <w:iCs/>
          <w:sz w:val="20"/>
          <w:szCs w:val="20"/>
          <w:lang w:val="en-GB" w:eastAsia="en-GB"/>
        </w:rPr>
        <w:t xml:space="preserve">Observation #6: </w:t>
      </w:r>
      <w:r>
        <w:rPr>
          <w:rFonts w:eastAsia="SimSun"/>
          <w:i/>
          <w:iCs/>
          <w:sz w:val="20"/>
          <w:szCs w:val="20"/>
          <w:lang w:val="en-GB" w:eastAsia="en-GB"/>
        </w:rPr>
        <w:t xml:space="preserve">For the UE to blindly detect the LTE interfering cell(s) LTE-MO for inter-RAT </w:t>
      </w:r>
      <w:r w:rsidR="00DA664E">
        <w:rPr>
          <w:rFonts w:eastAsia="SimSun"/>
          <w:i/>
          <w:iCs/>
          <w:sz w:val="20"/>
          <w:szCs w:val="20"/>
          <w:lang w:val="en-GB" w:eastAsia="en-GB"/>
        </w:rPr>
        <w:t>measurements for</w:t>
      </w:r>
      <w:r w:rsidR="00DC602B">
        <w:rPr>
          <w:rFonts w:eastAsia="SimSun"/>
          <w:i/>
          <w:iCs/>
          <w:sz w:val="20"/>
          <w:szCs w:val="20"/>
          <w:lang w:val="en-GB" w:eastAsia="en-GB"/>
        </w:rPr>
        <w:t xml:space="preserve"> the UE. </w:t>
      </w:r>
    </w:p>
    <w:p w14:paraId="4EC4CE36" w14:textId="1D3C626B" w:rsidR="00421AC8" w:rsidRDefault="000B5EA9" w:rsidP="005B410D">
      <w:pPr>
        <w:spacing w:after="120"/>
        <w:rPr>
          <w:rFonts w:eastAsia="SimSun"/>
          <w:sz w:val="20"/>
          <w:szCs w:val="20"/>
          <w:lang w:val="en-GB" w:eastAsia="en-GB"/>
        </w:rPr>
      </w:pPr>
      <w:r>
        <w:rPr>
          <w:rFonts w:eastAsia="SimSun"/>
          <w:sz w:val="20"/>
          <w:szCs w:val="20"/>
          <w:lang w:val="en-GB" w:eastAsia="en-GB"/>
        </w:rPr>
        <w:t xml:space="preserve">The purpose of LTE MO </w:t>
      </w:r>
      <w:r w:rsidR="00421AC8">
        <w:rPr>
          <w:rFonts w:eastAsia="SimSun"/>
          <w:sz w:val="20"/>
          <w:szCs w:val="20"/>
          <w:lang w:val="en-GB" w:eastAsia="en-GB"/>
        </w:rPr>
        <w:t xml:space="preserve">and inter-RAT measurements </w:t>
      </w:r>
      <w:r>
        <w:rPr>
          <w:rFonts w:eastAsia="SimSun"/>
          <w:sz w:val="20"/>
          <w:szCs w:val="20"/>
          <w:lang w:val="en-GB" w:eastAsia="en-GB"/>
        </w:rPr>
        <w:t xml:space="preserve">in our understanding is </w:t>
      </w:r>
      <w:r w:rsidR="00421AC8">
        <w:rPr>
          <w:rFonts w:eastAsia="SimSun"/>
          <w:sz w:val="20"/>
          <w:szCs w:val="20"/>
          <w:lang w:val="en-GB" w:eastAsia="en-GB"/>
        </w:rPr>
        <w:t>for the network to be able to handover the UE if necessary to an LTE cell. Also, the inter-RAT measurements would be made during the measurement gaps configured to the UE. Configuring measurement gaps would decrease the overlap NR throughput.</w:t>
      </w:r>
    </w:p>
    <w:p w14:paraId="6321906D" w14:textId="694DC1BD" w:rsidR="00421AC8" w:rsidRPr="00421AC8" w:rsidRDefault="00421AC8" w:rsidP="005B410D">
      <w:pPr>
        <w:spacing w:after="120"/>
        <w:rPr>
          <w:rFonts w:eastAsia="SimSun"/>
          <w:i/>
          <w:iCs/>
          <w:sz w:val="20"/>
          <w:szCs w:val="20"/>
          <w:lang w:val="en-GB" w:eastAsia="en-GB"/>
        </w:rPr>
      </w:pPr>
      <w:r>
        <w:rPr>
          <w:rFonts w:eastAsia="SimSun"/>
          <w:b/>
          <w:bCs/>
          <w:i/>
          <w:iCs/>
          <w:sz w:val="20"/>
          <w:szCs w:val="20"/>
          <w:lang w:val="en-GB" w:eastAsia="en-GB"/>
        </w:rPr>
        <w:t>Observation #</w:t>
      </w:r>
      <w:r w:rsidR="00DC602B">
        <w:rPr>
          <w:rFonts w:eastAsia="SimSun"/>
          <w:b/>
          <w:bCs/>
          <w:i/>
          <w:iCs/>
          <w:sz w:val="20"/>
          <w:szCs w:val="20"/>
          <w:lang w:val="en-GB" w:eastAsia="en-GB"/>
        </w:rPr>
        <w:t>7</w:t>
      </w:r>
      <w:r>
        <w:rPr>
          <w:rFonts w:eastAsia="SimSun"/>
          <w:b/>
          <w:bCs/>
          <w:i/>
          <w:iCs/>
          <w:sz w:val="20"/>
          <w:szCs w:val="20"/>
          <w:lang w:val="en-GB" w:eastAsia="en-GB"/>
        </w:rPr>
        <w:t xml:space="preserve">: </w:t>
      </w:r>
      <w:r w:rsidRPr="00421AC8">
        <w:rPr>
          <w:rFonts w:eastAsia="SimSun"/>
          <w:i/>
          <w:iCs/>
          <w:sz w:val="20"/>
          <w:szCs w:val="20"/>
          <w:lang w:val="en-GB" w:eastAsia="en-GB"/>
        </w:rPr>
        <w:t>UE performs inter-RAT LTE measurements when LTE MO is configured and during measurement gaps.</w:t>
      </w:r>
    </w:p>
    <w:p w14:paraId="416471CB" w14:textId="2BD891A5" w:rsidR="00421AC8" w:rsidRPr="00421AC8" w:rsidRDefault="00421AC8" w:rsidP="005B410D">
      <w:pPr>
        <w:spacing w:after="120"/>
        <w:rPr>
          <w:rFonts w:eastAsia="SimSun"/>
          <w:b/>
          <w:bCs/>
          <w:i/>
          <w:iCs/>
          <w:sz w:val="20"/>
          <w:szCs w:val="20"/>
          <w:lang w:val="en-GB" w:eastAsia="en-GB"/>
        </w:rPr>
      </w:pPr>
      <w:r>
        <w:rPr>
          <w:rFonts w:eastAsia="SimSun"/>
          <w:b/>
          <w:bCs/>
          <w:i/>
          <w:iCs/>
          <w:sz w:val="20"/>
          <w:szCs w:val="20"/>
          <w:lang w:val="en-GB" w:eastAsia="en-GB"/>
        </w:rPr>
        <w:t>Observation #</w:t>
      </w:r>
      <w:r w:rsidR="00DC602B">
        <w:rPr>
          <w:rFonts w:eastAsia="SimSun"/>
          <w:b/>
          <w:bCs/>
          <w:i/>
          <w:iCs/>
          <w:sz w:val="20"/>
          <w:szCs w:val="20"/>
          <w:lang w:val="en-GB" w:eastAsia="en-GB"/>
        </w:rPr>
        <w:t>8</w:t>
      </w:r>
      <w:r>
        <w:rPr>
          <w:rFonts w:eastAsia="SimSun"/>
          <w:b/>
          <w:bCs/>
          <w:i/>
          <w:iCs/>
          <w:sz w:val="20"/>
          <w:szCs w:val="20"/>
          <w:lang w:val="en-GB" w:eastAsia="en-GB"/>
        </w:rPr>
        <w:t xml:space="preserve">: </w:t>
      </w:r>
      <w:r w:rsidRPr="00421AC8">
        <w:rPr>
          <w:rFonts w:eastAsia="SimSun"/>
          <w:i/>
          <w:iCs/>
          <w:sz w:val="20"/>
          <w:szCs w:val="20"/>
          <w:lang w:val="en-GB" w:eastAsia="en-GB"/>
        </w:rPr>
        <w:t>Measurement gaps decrease the overall NR throughput.</w:t>
      </w:r>
      <w:r>
        <w:rPr>
          <w:rFonts w:eastAsia="SimSun"/>
          <w:b/>
          <w:bCs/>
          <w:i/>
          <w:iCs/>
          <w:sz w:val="20"/>
          <w:szCs w:val="20"/>
          <w:lang w:val="en-GB" w:eastAsia="en-GB"/>
        </w:rPr>
        <w:t xml:space="preserve"> </w:t>
      </w:r>
    </w:p>
    <w:p w14:paraId="0678EBFE" w14:textId="52AE71F2" w:rsidR="008E169B" w:rsidRDefault="00421AC8" w:rsidP="005B410D">
      <w:pPr>
        <w:spacing w:after="120"/>
        <w:rPr>
          <w:rFonts w:eastAsia="SimSun"/>
          <w:sz w:val="20"/>
          <w:szCs w:val="20"/>
          <w:lang w:val="en-GB" w:eastAsia="en-GB"/>
        </w:rPr>
      </w:pPr>
      <w:r>
        <w:rPr>
          <w:rFonts w:eastAsia="SimSun"/>
          <w:sz w:val="20"/>
          <w:szCs w:val="20"/>
          <w:lang w:val="en-GB" w:eastAsia="en-GB"/>
        </w:rPr>
        <w:t xml:space="preserve"> In good network conditions for NR, we don’t see the necessity of LTE MO or inter-RAT measurements being configured to the UE which would just be an overhead to the UE </w:t>
      </w:r>
      <w:r w:rsidR="00DC602B">
        <w:rPr>
          <w:rFonts w:eastAsia="SimSun"/>
          <w:sz w:val="20"/>
          <w:szCs w:val="20"/>
          <w:lang w:val="en-GB" w:eastAsia="en-GB"/>
        </w:rPr>
        <w:t>and</w:t>
      </w:r>
      <w:r>
        <w:rPr>
          <w:rFonts w:eastAsia="SimSun"/>
          <w:sz w:val="20"/>
          <w:szCs w:val="20"/>
          <w:lang w:val="en-GB" w:eastAsia="en-GB"/>
        </w:rPr>
        <w:t xml:space="preserve"> further impact the achievable throughout. </w:t>
      </w:r>
      <w:r w:rsidR="00DC602B">
        <w:rPr>
          <w:rFonts w:eastAsia="SimSun"/>
          <w:sz w:val="20"/>
          <w:szCs w:val="20"/>
          <w:lang w:val="en-GB" w:eastAsia="en-GB"/>
        </w:rPr>
        <w:t>The network might not configure the UE for inter-RAT measurements, which might make it even more challenging for the UE to detect the LTE interference cells.</w:t>
      </w:r>
    </w:p>
    <w:p w14:paraId="58755583" w14:textId="6CE17760" w:rsidR="00421AC8" w:rsidRDefault="00421AC8" w:rsidP="005B410D">
      <w:pPr>
        <w:spacing w:after="120"/>
        <w:rPr>
          <w:rFonts w:eastAsia="SimSun"/>
          <w:i/>
          <w:iCs/>
          <w:sz w:val="20"/>
          <w:szCs w:val="20"/>
          <w:lang w:val="en-GB" w:eastAsia="en-GB"/>
        </w:rPr>
      </w:pPr>
      <w:r>
        <w:rPr>
          <w:rFonts w:eastAsia="SimSun"/>
          <w:b/>
          <w:bCs/>
          <w:i/>
          <w:iCs/>
          <w:sz w:val="20"/>
          <w:szCs w:val="20"/>
          <w:lang w:val="en-GB" w:eastAsia="en-GB"/>
        </w:rPr>
        <w:t>Observation #</w:t>
      </w:r>
      <w:r w:rsidR="00DC602B">
        <w:rPr>
          <w:rFonts w:eastAsia="SimSun"/>
          <w:b/>
          <w:bCs/>
          <w:i/>
          <w:iCs/>
          <w:sz w:val="20"/>
          <w:szCs w:val="20"/>
          <w:lang w:val="en-GB" w:eastAsia="en-GB"/>
        </w:rPr>
        <w:t>9</w:t>
      </w:r>
      <w:r>
        <w:rPr>
          <w:rFonts w:eastAsia="SimSun"/>
          <w:b/>
          <w:bCs/>
          <w:i/>
          <w:iCs/>
          <w:sz w:val="20"/>
          <w:szCs w:val="20"/>
          <w:lang w:val="en-GB" w:eastAsia="en-GB"/>
        </w:rPr>
        <w:t xml:space="preserve">: </w:t>
      </w:r>
      <w:r>
        <w:rPr>
          <w:rFonts w:eastAsia="SimSun"/>
          <w:i/>
          <w:iCs/>
          <w:sz w:val="20"/>
          <w:szCs w:val="20"/>
          <w:lang w:val="en-GB" w:eastAsia="en-GB"/>
        </w:rPr>
        <w:t>In good network conditions there is no necessity for LTE MO and inter-RAT measurements</w:t>
      </w:r>
      <w:r w:rsidR="00DC602B">
        <w:rPr>
          <w:rFonts w:eastAsia="SimSun"/>
          <w:i/>
          <w:iCs/>
          <w:sz w:val="20"/>
          <w:szCs w:val="20"/>
          <w:lang w:val="en-GB" w:eastAsia="en-GB"/>
        </w:rPr>
        <w:t xml:space="preserve"> and might not be configured to the UE</w:t>
      </w:r>
      <w:r>
        <w:rPr>
          <w:rFonts w:eastAsia="SimSun"/>
          <w:i/>
          <w:iCs/>
          <w:sz w:val="20"/>
          <w:szCs w:val="20"/>
          <w:lang w:val="en-GB" w:eastAsia="en-GB"/>
        </w:rPr>
        <w:t xml:space="preserve">. </w:t>
      </w:r>
    </w:p>
    <w:p w14:paraId="38568966" w14:textId="25A81184" w:rsidR="00DC602B" w:rsidRDefault="00DC602B" w:rsidP="00DC602B">
      <w:pPr>
        <w:spacing w:after="120"/>
        <w:rPr>
          <w:rFonts w:eastAsia="SimSun"/>
          <w:i/>
          <w:iCs/>
          <w:sz w:val="20"/>
          <w:szCs w:val="20"/>
          <w:lang w:val="en-GB" w:eastAsia="en-GB"/>
        </w:rPr>
      </w:pPr>
      <w:r>
        <w:rPr>
          <w:rFonts w:eastAsia="SimSun"/>
          <w:b/>
          <w:bCs/>
          <w:i/>
          <w:iCs/>
          <w:sz w:val="20"/>
          <w:szCs w:val="20"/>
          <w:lang w:val="en-GB" w:eastAsia="en-GB"/>
        </w:rPr>
        <w:t xml:space="preserve">Observation #10: </w:t>
      </w:r>
      <w:r>
        <w:rPr>
          <w:rFonts w:eastAsia="SimSun"/>
          <w:i/>
          <w:iCs/>
          <w:sz w:val="20"/>
          <w:szCs w:val="20"/>
          <w:lang w:val="en-GB" w:eastAsia="en-GB"/>
        </w:rPr>
        <w:t xml:space="preserve">Without LTE MO configured it would be very complex for the UE to detect the LTE interfering cells. </w:t>
      </w:r>
    </w:p>
    <w:p w14:paraId="02142B00" w14:textId="77777777" w:rsidR="00DC602B" w:rsidRDefault="00DC602B" w:rsidP="005B410D">
      <w:pPr>
        <w:spacing w:after="120"/>
        <w:rPr>
          <w:rFonts w:eastAsia="SimSun"/>
          <w:sz w:val="20"/>
          <w:szCs w:val="20"/>
          <w:lang w:val="en-GB" w:eastAsia="en-GB"/>
        </w:rPr>
      </w:pPr>
    </w:p>
    <w:p w14:paraId="4DA6AB41" w14:textId="248BA3D1" w:rsidR="00DC602B" w:rsidRDefault="00DC602B" w:rsidP="005B410D">
      <w:pPr>
        <w:spacing w:after="120"/>
        <w:rPr>
          <w:rFonts w:eastAsia="SimSun"/>
          <w:sz w:val="20"/>
          <w:szCs w:val="20"/>
          <w:lang w:val="en-GB" w:eastAsia="en-GB"/>
        </w:rPr>
      </w:pPr>
      <w:r>
        <w:rPr>
          <w:rFonts w:eastAsia="SimSun"/>
          <w:sz w:val="20"/>
          <w:szCs w:val="20"/>
          <w:lang w:val="en-GB" w:eastAsia="en-GB"/>
        </w:rPr>
        <w:t>Based on the observations above, we don’t think it is always feasible for the UE to obtain the information on interference LTE location and sequence from inter-RAT measurements. We recommend that RAN4 agrees on introducing network assistance and further discusses what assistance information should be included.</w:t>
      </w:r>
    </w:p>
    <w:p w14:paraId="70D9F3E8" w14:textId="18E5C3B0" w:rsidR="00DC602B" w:rsidRDefault="00DC602B" w:rsidP="005B410D">
      <w:pPr>
        <w:spacing w:after="120"/>
        <w:rPr>
          <w:rFonts w:eastAsia="SimSun"/>
          <w:i/>
          <w:iCs/>
          <w:sz w:val="20"/>
          <w:szCs w:val="20"/>
          <w:lang w:val="en-GB" w:eastAsia="en-GB"/>
        </w:rPr>
      </w:pPr>
      <w:r>
        <w:rPr>
          <w:rFonts w:eastAsia="SimSun"/>
          <w:b/>
          <w:bCs/>
          <w:i/>
          <w:iCs/>
          <w:sz w:val="20"/>
          <w:szCs w:val="20"/>
          <w:lang w:val="en-GB" w:eastAsia="en-GB"/>
        </w:rPr>
        <w:t xml:space="preserve">Observation #11: </w:t>
      </w:r>
      <w:r w:rsidRPr="00DC602B">
        <w:rPr>
          <w:rFonts w:eastAsia="SimSun"/>
          <w:i/>
          <w:iCs/>
          <w:sz w:val="20"/>
          <w:szCs w:val="20"/>
          <w:lang w:val="en-GB" w:eastAsia="en-GB"/>
        </w:rPr>
        <w:t>It is not always feasible for the UE to obtain the information on interference LTE location and sequence from inter-RAT measurements</w:t>
      </w:r>
      <w:r>
        <w:rPr>
          <w:rFonts w:eastAsia="SimSun"/>
          <w:i/>
          <w:iCs/>
          <w:sz w:val="20"/>
          <w:szCs w:val="20"/>
          <w:lang w:val="en-GB" w:eastAsia="en-GB"/>
        </w:rPr>
        <w:t>.</w:t>
      </w:r>
    </w:p>
    <w:p w14:paraId="46419A2F" w14:textId="77777777" w:rsidR="00A93A09" w:rsidRDefault="00DC602B" w:rsidP="005B410D">
      <w:pPr>
        <w:spacing w:after="120"/>
        <w:rPr>
          <w:rFonts w:eastAsia="SimSun"/>
          <w:b/>
          <w:bCs/>
          <w:sz w:val="20"/>
          <w:szCs w:val="20"/>
          <w:lang w:val="en-GB" w:eastAsia="en-GB"/>
        </w:rPr>
      </w:pPr>
      <w:r>
        <w:rPr>
          <w:rFonts w:eastAsia="SimSun"/>
          <w:b/>
          <w:bCs/>
          <w:sz w:val="20"/>
          <w:szCs w:val="20"/>
          <w:lang w:val="en-GB" w:eastAsia="en-GB"/>
        </w:rPr>
        <w:t>Proposal #1: RAN4 agrees to introduce network assistance for CRS-IM</w:t>
      </w:r>
      <w:r w:rsidR="00A93A09">
        <w:rPr>
          <w:rFonts w:eastAsia="SimSun"/>
          <w:b/>
          <w:bCs/>
          <w:sz w:val="20"/>
          <w:szCs w:val="20"/>
          <w:lang w:val="en-GB" w:eastAsia="en-GB"/>
        </w:rPr>
        <w:t>.</w:t>
      </w:r>
    </w:p>
    <w:p w14:paraId="63AF1E17" w14:textId="41EF2851" w:rsidR="00A93A09" w:rsidRPr="00A93A09" w:rsidRDefault="00A93A09" w:rsidP="005B410D">
      <w:pPr>
        <w:spacing w:after="120"/>
        <w:rPr>
          <w:rFonts w:eastAsia="SimSun"/>
          <w:sz w:val="20"/>
          <w:szCs w:val="20"/>
          <w:lang w:val="en-GB" w:eastAsia="en-GB"/>
        </w:rPr>
      </w:pPr>
      <w:r>
        <w:rPr>
          <w:rFonts w:eastAsia="SimSun"/>
          <w:sz w:val="20"/>
          <w:szCs w:val="20"/>
          <w:lang w:val="en-GB" w:eastAsia="en-GB"/>
        </w:rPr>
        <w:t xml:space="preserve">On the information to be included as network assistance, the presence, </w:t>
      </w:r>
      <w:proofErr w:type="gramStart"/>
      <w:r>
        <w:rPr>
          <w:rFonts w:eastAsia="SimSun"/>
          <w:sz w:val="20"/>
          <w:szCs w:val="20"/>
          <w:lang w:val="en-GB" w:eastAsia="en-GB"/>
        </w:rPr>
        <w:t>location</w:t>
      </w:r>
      <w:proofErr w:type="gramEnd"/>
      <w:r>
        <w:rPr>
          <w:rFonts w:eastAsia="SimSun"/>
          <w:sz w:val="20"/>
          <w:szCs w:val="20"/>
          <w:lang w:val="en-GB" w:eastAsia="en-GB"/>
        </w:rPr>
        <w:t xml:space="preserve"> and sequence information should be made available to the UE via RRC configuration for CRS-IM.</w:t>
      </w:r>
    </w:p>
    <w:p w14:paraId="4190E58B" w14:textId="606AA643" w:rsidR="00DC602B" w:rsidRDefault="00A93A09" w:rsidP="005B410D">
      <w:pPr>
        <w:spacing w:after="120"/>
        <w:rPr>
          <w:rFonts w:eastAsia="SimSun"/>
          <w:b/>
          <w:bCs/>
          <w:sz w:val="20"/>
          <w:szCs w:val="20"/>
          <w:lang w:val="en-GB" w:eastAsia="en-GB"/>
        </w:rPr>
      </w:pPr>
      <w:r>
        <w:rPr>
          <w:rFonts w:eastAsia="SimSun"/>
          <w:b/>
          <w:bCs/>
          <w:sz w:val="20"/>
          <w:szCs w:val="20"/>
          <w:lang w:val="en-GB" w:eastAsia="en-GB"/>
        </w:rPr>
        <w:t xml:space="preserve">Proposal #2: UE is provided with LTE presence, </w:t>
      </w:r>
      <w:proofErr w:type="gramStart"/>
      <w:r>
        <w:rPr>
          <w:rFonts w:eastAsia="SimSun"/>
          <w:b/>
          <w:bCs/>
          <w:sz w:val="20"/>
          <w:szCs w:val="20"/>
          <w:lang w:val="en-GB" w:eastAsia="en-GB"/>
        </w:rPr>
        <w:t>location</w:t>
      </w:r>
      <w:proofErr w:type="gramEnd"/>
      <w:r>
        <w:rPr>
          <w:rFonts w:eastAsia="SimSun"/>
          <w:b/>
          <w:bCs/>
          <w:sz w:val="20"/>
          <w:szCs w:val="20"/>
          <w:lang w:val="en-GB" w:eastAsia="en-GB"/>
        </w:rPr>
        <w:t xml:space="preserve"> and sequence as</w:t>
      </w:r>
      <w:r w:rsidR="00DC602B">
        <w:rPr>
          <w:rFonts w:eastAsia="SimSun"/>
          <w:b/>
          <w:bCs/>
          <w:sz w:val="20"/>
          <w:szCs w:val="20"/>
          <w:lang w:val="en-GB" w:eastAsia="en-GB"/>
        </w:rPr>
        <w:t xml:space="preserve"> assistance information</w:t>
      </w:r>
      <w:r>
        <w:rPr>
          <w:rFonts w:eastAsia="SimSun"/>
          <w:b/>
          <w:bCs/>
          <w:sz w:val="20"/>
          <w:szCs w:val="20"/>
          <w:lang w:val="en-GB" w:eastAsia="en-GB"/>
        </w:rPr>
        <w:t xml:space="preserve"> for CRS-IM</w:t>
      </w:r>
      <w:r w:rsidR="00DC602B">
        <w:rPr>
          <w:rFonts w:eastAsia="SimSun"/>
          <w:b/>
          <w:bCs/>
          <w:sz w:val="20"/>
          <w:szCs w:val="20"/>
          <w:lang w:val="en-GB" w:eastAsia="en-GB"/>
        </w:rPr>
        <w:t>.</w:t>
      </w:r>
    </w:p>
    <w:p w14:paraId="767953AB" w14:textId="4E900D3E" w:rsidR="00A93A09" w:rsidRDefault="00A93A09" w:rsidP="005B410D">
      <w:pPr>
        <w:spacing w:after="120"/>
        <w:rPr>
          <w:rFonts w:eastAsia="SimSun"/>
          <w:sz w:val="20"/>
          <w:szCs w:val="20"/>
          <w:lang w:val="en-GB" w:eastAsia="en-GB"/>
        </w:rPr>
      </w:pPr>
      <w:r>
        <w:rPr>
          <w:rFonts w:eastAsia="SimSun"/>
          <w:sz w:val="20"/>
          <w:szCs w:val="20"/>
          <w:lang w:val="en-GB" w:eastAsia="en-GB"/>
        </w:rPr>
        <w:t xml:space="preserve">CRS-IM is an advanced UE feature and needs additional UE capability signalling. Since the UE needs to support this feature only in </w:t>
      </w:r>
      <w:r w:rsidR="00AC58DB">
        <w:rPr>
          <w:rFonts w:eastAsia="SimSun"/>
          <w:sz w:val="20"/>
          <w:szCs w:val="20"/>
          <w:lang w:val="en-GB" w:eastAsia="en-GB"/>
        </w:rPr>
        <w:t>bands overlapping with LTE or LTE re-farmed bands, we should introduce this as a per band capability.</w:t>
      </w:r>
    </w:p>
    <w:p w14:paraId="164C77DC" w14:textId="37583904" w:rsidR="00AC58DB" w:rsidRPr="00AC58DB" w:rsidRDefault="00AC58DB" w:rsidP="005B410D">
      <w:pPr>
        <w:spacing w:after="120"/>
        <w:rPr>
          <w:rFonts w:eastAsia="SimSun"/>
          <w:b/>
          <w:bCs/>
          <w:sz w:val="20"/>
          <w:szCs w:val="20"/>
          <w:lang w:val="en-GB" w:eastAsia="en-GB"/>
        </w:rPr>
      </w:pPr>
      <w:r>
        <w:rPr>
          <w:rFonts w:eastAsia="SimSun"/>
          <w:b/>
          <w:bCs/>
          <w:sz w:val="20"/>
          <w:szCs w:val="20"/>
          <w:lang w:val="en-GB" w:eastAsia="en-GB"/>
        </w:rPr>
        <w:t xml:space="preserve">Proposal #3: Introduce UE capability signalling for CRS-IM as a per band capability. </w:t>
      </w:r>
    </w:p>
    <w:p w14:paraId="0B3141EF" w14:textId="77777777" w:rsidR="009F52D7" w:rsidRPr="002F79EB" w:rsidRDefault="009F52D7" w:rsidP="009F52D7">
      <w:pPr>
        <w:pStyle w:val="Heading1"/>
        <w:rPr>
          <w:lang w:val="en-US"/>
        </w:rPr>
      </w:pPr>
      <w:r>
        <w:rPr>
          <w:lang w:val="en-US"/>
        </w:rPr>
        <w:t>3. Conclusion</w:t>
      </w:r>
    </w:p>
    <w:p w14:paraId="7BBB2F9C" w14:textId="005A7496" w:rsidR="009F52D7" w:rsidRPr="005B410D" w:rsidRDefault="009F52D7" w:rsidP="005B410D">
      <w:pPr>
        <w:spacing w:after="120"/>
        <w:rPr>
          <w:sz w:val="20"/>
          <w:szCs w:val="20"/>
        </w:rPr>
      </w:pPr>
      <w:r w:rsidRPr="00AC224B">
        <w:rPr>
          <w:sz w:val="20"/>
          <w:szCs w:val="20"/>
        </w:rPr>
        <w:t xml:space="preserve">In this paper, we </w:t>
      </w:r>
      <w:r w:rsidR="00AC224B" w:rsidRPr="00AC224B">
        <w:rPr>
          <w:sz w:val="20"/>
          <w:szCs w:val="20"/>
        </w:rPr>
        <w:t>present our views on network assistance for CRS-IM</w:t>
      </w:r>
      <w:r w:rsidRPr="00AC224B">
        <w:rPr>
          <w:sz w:val="20"/>
          <w:szCs w:val="20"/>
        </w:rPr>
        <w:t>. Our observations and proposals are captured below:</w:t>
      </w:r>
    </w:p>
    <w:p w14:paraId="2420FFDA" w14:textId="77777777" w:rsidR="00AC224B" w:rsidRDefault="00AC224B" w:rsidP="00AC224B">
      <w:pPr>
        <w:spacing w:after="120"/>
        <w:rPr>
          <w:rFonts w:eastAsia="SimSun"/>
          <w:i/>
          <w:iCs/>
          <w:sz w:val="20"/>
          <w:szCs w:val="20"/>
          <w:lang w:val="en-GB" w:eastAsia="en-GB"/>
        </w:rPr>
      </w:pPr>
      <w:r>
        <w:rPr>
          <w:rFonts w:eastAsia="SimSun"/>
          <w:b/>
          <w:bCs/>
          <w:i/>
          <w:iCs/>
          <w:sz w:val="20"/>
          <w:szCs w:val="20"/>
          <w:lang w:val="en-GB" w:eastAsia="en-GB"/>
        </w:rPr>
        <w:t xml:space="preserve">Observation #1: </w:t>
      </w:r>
      <w:r>
        <w:rPr>
          <w:rFonts w:eastAsia="SimSun"/>
          <w:i/>
          <w:iCs/>
          <w:sz w:val="20"/>
          <w:szCs w:val="20"/>
          <w:lang w:val="en-GB" w:eastAsia="en-GB"/>
        </w:rPr>
        <w:t xml:space="preserve">Impact of network assistance cannot be quantified by numerical results as they don’t capture impact to UE complexity, </w:t>
      </w:r>
      <w:proofErr w:type="gramStart"/>
      <w:r>
        <w:rPr>
          <w:rFonts w:eastAsia="SimSun"/>
          <w:i/>
          <w:iCs/>
          <w:sz w:val="20"/>
          <w:szCs w:val="20"/>
          <w:lang w:val="en-GB" w:eastAsia="en-GB"/>
        </w:rPr>
        <w:t>processing</w:t>
      </w:r>
      <w:proofErr w:type="gramEnd"/>
      <w:r>
        <w:rPr>
          <w:rFonts w:eastAsia="SimSun"/>
          <w:i/>
          <w:iCs/>
          <w:sz w:val="20"/>
          <w:szCs w:val="20"/>
          <w:lang w:val="en-GB" w:eastAsia="en-GB"/>
        </w:rPr>
        <w:t xml:space="preserve"> and power consumption.</w:t>
      </w:r>
    </w:p>
    <w:p w14:paraId="21040EDC" w14:textId="77777777" w:rsidR="00AC224B" w:rsidRDefault="00AC224B" w:rsidP="00AC224B">
      <w:pPr>
        <w:spacing w:after="120"/>
        <w:rPr>
          <w:rFonts w:eastAsia="SimSun"/>
          <w:i/>
          <w:iCs/>
          <w:sz w:val="20"/>
          <w:szCs w:val="20"/>
          <w:lang w:val="en-GB" w:eastAsia="en-GB"/>
        </w:rPr>
      </w:pPr>
      <w:r>
        <w:rPr>
          <w:rFonts w:eastAsia="SimSun"/>
          <w:b/>
          <w:bCs/>
          <w:i/>
          <w:iCs/>
          <w:sz w:val="20"/>
          <w:szCs w:val="20"/>
          <w:lang w:val="en-GB" w:eastAsia="en-GB"/>
        </w:rPr>
        <w:t xml:space="preserve">Observation #2: </w:t>
      </w:r>
      <w:r>
        <w:rPr>
          <w:rFonts w:eastAsia="SimSun"/>
          <w:i/>
          <w:iCs/>
          <w:sz w:val="20"/>
          <w:szCs w:val="20"/>
          <w:lang w:val="en-GB" w:eastAsia="en-GB"/>
        </w:rPr>
        <w:t xml:space="preserve">For both LLR weighting and CRS-IC we need LTE/CRS presence, </w:t>
      </w:r>
      <w:proofErr w:type="gramStart"/>
      <w:r>
        <w:rPr>
          <w:rFonts w:eastAsia="SimSun"/>
          <w:i/>
          <w:iCs/>
          <w:sz w:val="20"/>
          <w:szCs w:val="20"/>
          <w:lang w:val="en-GB" w:eastAsia="en-GB"/>
        </w:rPr>
        <w:t>location</w:t>
      </w:r>
      <w:proofErr w:type="gramEnd"/>
      <w:r>
        <w:rPr>
          <w:rFonts w:eastAsia="SimSun"/>
          <w:i/>
          <w:iCs/>
          <w:sz w:val="20"/>
          <w:szCs w:val="20"/>
          <w:lang w:val="en-GB" w:eastAsia="en-GB"/>
        </w:rPr>
        <w:t xml:space="preserve"> and sequence information. </w:t>
      </w:r>
    </w:p>
    <w:p w14:paraId="1C010756" w14:textId="659A12B9" w:rsidR="00DA664E" w:rsidRPr="008E169B" w:rsidRDefault="00DA664E" w:rsidP="00DA664E">
      <w:pPr>
        <w:spacing w:after="120"/>
        <w:rPr>
          <w:rFonts w:eastAsia="SimSun"/>
          <w:i/>
          <w:iCs/>
          <w:sz w:val="20"/>
          <w:szCs w:val="20"/>
          <w:lang w:val="en-GB" w:eastAsia="en-GB"/>
        </w:rPr>
      </w:pPr>
      <w:r>
        <w:rPr>
          <w:rFonts w:eastAsia="SimSun"/>
          <w:b/>
          <w:bCs/>
          <w:i/>
          <w:iCs/>
          <w:sz w:val="20"/>
          <w:szCs w:val="20"/>
          <w:lang w:val="en-GB" w:eastAsia="en-GB"/>
        </w:rPr>
        <w:t xml:space="preserve">Observation #3: </w:t>
      </w:r>
      <w:r w:rsidRPr="008E169B">
        <w:rPr>
          <w:rFonts w:eastAsia="SimSun"/>
          <w:i/>
          <w:iCs/>
          <w:sz w:val="20"/>
          <w:szCs w:val="20"/>
          <w:lang w:val="en-GB" w:eastAsia="en-GB"/>
        </w:rPr>
        <w:t>UE needs to detect the LTE interfering cell and perform PBCH decoding to obtain CRS location and sequence information</w:t>
      </w:r>
      <w:r>
        <w:rPr>
          <w:rFonts w:eastAsia="SimSun"/>
          <w:i/>
          <w:iCs/>
          <w:sz w:val="20"/>
          <w:szCs w:val="20"/>
          <w:lang w:val="en-GB" w:eastAsia="en-GB"/>
        </w:rPr>
        <w:t xml:space="preserve"> if this information is not provided via network assistance</w:t>
      </w:r>
      <w:r w:rsidRPr="008E169B">
        <w:rPr>
          <w:rFonts w:eastAsia="SimSun"/>
          <w:i/>
          <w:iCs/>
          <w:sz w:val="20"/>
          <w:szCs w:val="20"/>
          <w:lang w:val="en-GB" w:eastAsia="en-GB"/>
        </w:rPr>
        <w:t xml:space="preserve">. </w:t>
      </w:r>
    </w:p>
    <w:p w14:paraId="22F2A5AE" w14:textId="77777777" w:rsidR="00AC224B" w:rsidRPr="008E169B" w:rsidRDefault="00AC224B" w:rsidP="00AC224B">
      <w:pPr>
        <w:spacing w:after="120"/>
        <w:rPr>
          <w:rFonts w:eastAsia="SimSun"/>
          <w:i/>
          <w:iCs/>
          <w:sz w:val="20"/>
          <w:szCs w:val="20"/>
          <w:lang w:val="en-GB" w:eastAsia="en-GB"/>
        </w:rPr>
      </w:pPr>
      <w:r>
        <w:rPr>
          <w:rFonts w:eastAsia="SimSun"/>
          <w:b/>
          <w:bCs/>
          <w:i/>
          <w:iCs/>
          <w:sz w:val="20"/>
          <w:szCs w:val="20"/>
          <w:lang w:val="en-GB" w:eastAsia="en-GB"/>
        </w:rPr>
        <w:t xml:space="preserve">Observation #4: </w:t>
      </w:r>
      <w:r w:rsidRPr="008E169B">
        <w:rPr>
          <w:rFonts w:eastAsia="SimSun"/>
          <w:i/>
          <w:iCs/>
          <w:sz w:val="20"/>
          <w:szCs w:val="20"/>
          <w:lang w:val="en-GB" w:eastAsia="en-GB"/>
        </w:rPr>
        <w:t>UE cannot obtain LTE MBSFN configuration and CRS muting information from cell identification and PBCH decoding alone.</w:t>
      </w:r>
    </w:p>
    <w:p w14:paraId="51CAC7A5" w14:textId="77777777" w:rsidR="00AC224B" w:rsidRDefault="00AC224B" w:rsidP="00AC224B">
      <w:pPr>
        <w:spacing w:after="120"/>
        <w:rPr>
          <w:rFonts w:eastAsia="SimSun"/>
          <w:i/>
          <w:iCs/>
          <w:sz w:val="20"/>
          <w:szCs w:val="20"/>
          <w:lang w:val="en-GB" w:eastAsia="en-GB"/>
        </w:rPr>
      </w:pPr>
      <w:r>
        <w:rPr>
          <w:rFonts w:eastAsia="SimSun"/>
          <w:b/>
          <w:bCs/>
          <w:i/>
          <w:iCs/>
          <w:sz w:val="20"/>
          <w:szCs w:val="20"/>
          <w:lang w:val="en-GB" w:eastAsia="en-GB"/>
        </w:rPr>
        <w:t xml:space="preserve">Observation #5: </w:t>
      </w:r>
      <w:r w:rsidRPr="008E169B">
        <w:rPr>
          <w:rFonts w:eastAsia="SimSun"/>
          <w:i/>
          <w:iCs/>
          <w:sz w:val="20"/>
          <w:szCs w:val="20"/>
          <w:lang w:val="en-GB" w:eastAsia="en-GB"/>
        </w:rPr>
        <w:t xml:space="preserve">At a minimum the </w:t>
      </w:r>
      <w:r>
        <w:rPr>
          <w:rFonts w:eastAsia="SimSun"/>
          <w:i/>
          <w:iCs/>
          <w:sz w:val="20"/>
          <w:szCs w:val="20"/>
          <w:lang w:val="en-GB" w:eastAsia="en-GB"/>
        </w:rPr>
        <w:t xml:space="preserve">network needs to indicate LTE presence information to the UE that includes </w:t>
      </w:r>
      <w:r w:rsidRPr="008E169B">
        <w:rPr>
          <w:rFonts w:eastAsia="SimSun"/>
          <w:i/>
          <w:iCs/>
          <w:sz w:val="20"/>
          <w:szCs w:val="20"/>
          <w:lang w:val="en-GB" w:eastAsia="en-GB"/>
        </w:rPr>
        <w:t>presence of LTE cell, MBSFN configuration and CRS muting information.</w:t>
      </w:r>
    </w:p>
    <w:p w14:paraId="6B59F110" w14:textId="72DFFB85" w:rsidR="00AC224B" w:rsidRPr="00421AC8" w:rsidRDefault="00AC224B" w:rsidP="00AC224B">
      <w:pPr>
        <w:spacing w:after="120"/>
        <w:rPr>
          <w:rFonts w:eastAsia="SimSun"/>
          <w:i/>
          <w:iCs/>
          <w:sz w:val="20"/>
          <w:szCs w:val="20"/>
          <w:lang w:val="en-GB" w:eastAsia="en-GB"/>
        </w:rPr>
      </w:pPr>
      <w:r>
        <w:rPr>
          <w:rFonts w:eastAsia="SimSun"/>
          <w:b/>
          <w:bCs/>
          <w:i/>
          <w:iCs/>
          <w:sz w:val="20"/>
          <w:szCs w:val="20"/>
          <w:lang w:val="en-GB" w:eastAsia="en-GB"/>
        </w:rPr>
        <w:t xml:space="preserve">Observation #6: </w:t>
      </w:r>
      <w:r>
        <w:rPr>
          <w:rFonts w:eastAsia="SimSun"/>
          <w:i/>
          <w:iCs/>
          <w:sz w:val="20"/>
          <w:szCs w:val="20"/>
          <w:lang w:val="en-GB" w:eastAsia="en-GB"/>
        </w:rPr>
        <w:t xml:space="preserve">For the UE to blindly detect the LTE interfering cell(s) LTE-MO for inter-RAT </w:t>
      </w:r>
      <w:r w:rsidR="00DA664E">
        <w:rPr>
          <w:rFonts w:eastAsia="SimSun"/>
          <w:i/>
          <w:iCs/>
          <w:sz w:val="20"/>
          <w:szCs w:val="20"/>
          <w:lang w:val="en-GB" w:eastAsia="en-GB"/>
        </w:rPr>
        <w:t>measurements for</w:t>
      </w:r>
      <w:r>
        <w:rPr>
          <w:rFonts w:eastAsia="SimSun"/>
          <w:i/>
          <w:iCs/>
          <w:sz w:val="20"/>
          <w:szCs w:val="20"/>
          <w:lang w:val="en-GB" w:eastAsia="en-GB"/>
        </w:rPr>
        <w:t xml:space="preserve"> the UE. </w:t>
      </w:r>
    </w:p>
    <w:p w14:paraId="7481D0C5" w14:textId="77777777" w:rsidR="00AC224B" w:rsidRPr="00421AC8" w:rsidRDefault="00AC224B" w:rsidP="00AC224B">
      <w:pPr>
        <w:spacing w:after="120"/>
        <w:rPr>
          <w:rFonts w:eastAsia="SimSun"/>
          <w:i/>
          <w:iCs/>
          <w:sz w:val="20"/>
          <w:szCs w:val="20"/>
          <w:lang w:val="en-GB" w:eastAsia="en-GB"/>
        </w:rPr>
      </w:pPr>
      <w:r>
        <w:rPr>
          <w:rFonts w:eastAsia="SimSun"/>
          <w:b/>
          <w:bCs/>
          <w:i/>
          <w:iCs/>
          <w:sz w:val="20"/>
          <w:szCs w:val="20"/>
          <w:lang w:val="en-GB" w:eastAsia="en-GB"/>
        </w:rPr>
        <w:t xml:space="preserve">Observation #7: </w:t>
      </w:r>
      <w:r w:rsidRPr="00421AC8">
        <w:rPr>
          <w:rFonts w:eastAsia="SimSun"/>
          <w:i/>
          <w:iCs/>
          <w:sz w:val="20"/>
          <w:szCs w:val="20"/>
          <w:lang w:val="en-GB" w:eastAsia="en-GB"/>
        </w:rPr>
        <w:t>UE performs inter-RAT LTE measurements when LTE MO is configured and during measurement gaps.</w:t>
      </w:r>
    </w:p>
    <w:p w14:paraId="33330D61" w14:textId="77777777" w:rsidR="00AC224B" w:rsidRPr="00421AC8" w:rsidRDefault="00AC224B" w:rsidP="00AC224B">
      <w:pPr>
        <w:spacing w:after="120"/>
        <w:rPr>
          <w:rFonts w:eastAsia="SimSun"/>
          <w:b/>
          <w:bCs/>
          <w:i/>
          <w:iCs/>
          <w:sz w:val="20"/>
          <w:szCs w:val="20"/>
          <w:lang w:val="en-GB" w:eastAsia="en-GB"/>
        </w:rPr>
      </w:pPr>
      <w:r>
        <w:rPr>
          <w:rFonts w:eastAsia="SimSun"/>
          <w:b/>
          <w:bCs/>
          <w:i/>
          <w:iCs/>
          <w:sz w:val="20"/>
          <w:szCs w:val="20"/>
          <w:lang w:val="en-GB" w:eastAsia="en-GB"/>
        </w:rPr>
        <w:t xml:space="preserve">Observation #8: </w:t>
      </w:r>
      <w:r w:rsidRPr="00421AC8">
        <w:rPr>
          <w:rFonts w:eastAsia="SimSun"/>
          <w:i/>
          <w:iCs/>
          <w:sz w:val="20"/>
          <w:szCs w:val="20"/>
          <w:lang w:val="en-GB" w:eastAsia="en-GB"/>
        </w:rPr>
        <w:t>Measurement gaps decrease the overall NR throughput.</w:t>
      </w:r>
      <w:r>
        <w:rPr>
          <w:rFonts w:eastAsia="SimSun"/>
          <w:b/>
          <w:bCs/>
          <w:i/>
          <w:iCs/>
          <w:sz w:val="20"/>
          <w:szCs w:val="20"/>
          <w:lang w:val="en-GB" w:eastAsia="en-GB"/>
        </w:rPr>
        <w:t xml:space="preserve"> </w:t>
      </w:r>
    </w:p>
    <w:p w14:paraId="489506CC" w14:textId="77777777" w:rsidR="00AC224B" w:rsidRDefault="00AC224B" w:rsidP="00AC224B">
      <w:pPr>
        <w:spacing w:after="120"/>
        <w:rPr>
          <w:rFonts w:eastAsia="SimSun"/>
          <w:i/>
          <w:iCs/>
          <w:sz w:val="20"/>
          <w:szCs w:val="20"/>
          <w:lang w:val="en-GB" w:eastAsia="en-GB"/>
        </w:rPr>
      </w:pPr>
      <w:r>
        <w:rPr>
          <w:rFonts w:eastAsia="SimSun"/>
          <w:b/>
          <w:bCs/>
          <w:i/>
          <w:iCs/>
          <w:sz w:val="20"/>
          <w:szCs w:val="20"/>
          <w:lang w:val="en-GB" w:eastAsia="en-GB"/>
        </w:rPr>
        <w:t xml:space="preserve">Observation #9: </w:t>
      </w:r>
      <w:r>
        <w:rPr>
          <w:rFonts w:eastAsia="SimSun"/>
          <w:i/>
          <w:iCs/>
          <w:sz w:val="20"/>
          <w:szCs w:val="20"/>
          <w:lang w:val="en-GB" w:eastAsia="en-GB"/>
        </w:rPr>
        <w:t xml:space="preserve">In good network conditions there is no necessity for LTE MO and inter-RAT measurements and might not be configured to the UE. </w:t>
      </w:r>
    </w:p>
    <w:p w14:paraId="1832A1AB" w14:textId="77777777" w:rsidR="00AC224B" w:rsidRDefault="00AC224B" w:rsidP="00AC224B">
      <w:pPr>
        <w:spacing w:after="120"/>
        <w:rPr>
          <w:rFonts w:eastAsia="SimSun"/>
          <w:i/>
          <w:iCs/>
          <w:sz w:val="20"/>
          <w:szCs w:val="20"/>
          <w:lang w:val="en-GB" w:eastAsia="en-GB"/>
        </w:rPr>
      </w:pPr>
      <w:r>
        <w:rPr>
          <w:rFonts w:eastAsia="SimSun"/>
          <w:b/>
          <w:bCs/>
          <w:i/>
          <w:iCs/>
          <w:sz w:val="20"/>
          <w:szCs w:val="20"/>
          <w:lang w:val="en-GB" w:eastAsia="en-GB"/>
        </w:rPr>
        <w:t xml:space="preserve">Observation #10: </w:t>
      </w:r>
      <w:r>
        <w:rPr>
          <w:rFonts w:eastAsia="SimSun"/>
          <w:i/>
          <w:iCs/>
          <w:sz w:val="20"/>
          <w:szCs w:val="20"/>
          <w:lang w:val="en-GB" w:eastAsia="en-GB"/>
        </w:rPr>
        <w:t xml:space="preserve">Without LTE MO configured it would be very complex for the UE to detect the LTE interfering cells. </w:t>
      </w:r>
    </w:p>
    <w:p w14:paraId="6970E3A0" w14:textId="77777777" w:rsidR="00AC224B" w:rsidRDefault="00AC224B" w:rsidP="00AC224B">
      <w:pPr>
        <w:spacing w:after="120"/>
        <w:rPr>
          <w:rFonts w:eastAsia="SimSun"/>
          <w:i/>
          <w:iCs/>
          <w:sz w:val="20"/>
          <w:szCs w:val="20"/>
          <w:lang w:val="en-GB" w:eastAsia="en-GB"/>
        </w:rPr>
      </w:pPr>
      <w:r>
        <w:rPr>
          <w:rFonts w:eastAsia="SimSun"/>
          <w:b/>
          <w:bCs/>
          <w:i/>
          <w:iCs/>
          <w:sz w:val="20"/>
          <w:szCs w:val="20"/>
          <w:lang w:val="en-GB" w:eastAsia="en-GB"/>
        </w:rPr>
        <w:t xml:space="preserve">Observation #11: </w:t>
      </w:r>
      <w:r w:rsidRPr="00DC602B">
        <w:rPr>
          <w:rFonts w:eastAsia="SimSun"/>
          <w:i/>
          <w:iCs/>
          <w:sz w:val="20"/>
          <w:szCs w:val="20"/>
          <w:lang w:val="en-GB" w:eastAsia="en-GB"/>
        </w:rPr>
        <w:t>It is not always feasible for the UE to obtain the information on interference LTE location and sequence from inter-RAT measurements</w:t>
      </w:r>
      <w:r>
        <w:rPr>
          <w:rFonts w:eastAsia="SimSun"/>
          <w:i/>
          <w:iCs/>
          <w:sz w:val="20"/>
          <w:szCs w:val="20"/>
          <w:lang w:val="en-GB" w:eastAsia="en-GB"/>
        </w:rPr>
        <w:t>.</w:t>
      </w:r>
    </w:p>
    <w:p w14:paraId="2AD96E68" w14:textId="77777777" w:rsidR="00AC224B" w:rsidRDefault="00AC224B" w:rsidP="00AC224B">
      <w:pPr>
        <w:spacing w:after="120"/>
        <w:rPr>
          <w:rFonts w:eastAsia="SimSun"/>
          <w:b/>
          <w:bCs/>
          <w:sz w:val="20"/>
          <w:szCs w:val="20"/>
          <w:lang w:val="en-GB" w:eastAsia="en-GB"/>
        </w:rPr>
      </w:pPr>
      <w:r>
        <w:rPr>
          <w:rFonts w:eastAsia="SimSun"/>
          <w:b/>
          <w:bCs/>
          <w:sz w:val="20"/>
          <w:szCs w:val="20"/>
          <w:lang w:val="en-GB" w:eastAsia="en-GB"/>
        </w:rPr>
        <w:t>Proposal #1: RAN4 agrees to introduce network assistance for CRS-IM.</w:t>
      </w:r>
    </w:p>
    <w:p w14:paraId="6491DA7B" w14:textId="77777777" w:rsidR="00AC224B" w:rsidRDefault="00AC224B" w:rsidP="00AC224B">
      <w:pPr>
        <w:spacing w:after="120"/>
        <w:rPr>
          <w:rFonts w:eastAsia="SimSun"/>
          <w:b/>
          <w:bCs/>
          <w:sz w:val="20"/>
          <w:szCs w:val="20"/>
          <w:lang w:val="en-GB" w:eastAsia="en-GB"/>
        </w:rPr>
      </w:pPr>
      <w:r>
        <w:rPr>
          <w:rFonts w:eastAsia="SimSun"/>
          <w:b/>
          <w:bCs/>
          <w:sz w:val="20"/>
          <w:szCs w:val="20"/>
          <w:lang w:val="en-GB" w:eastAsia="en-GB"/>
        </w:rPr>
        <w:t xml:space="preserve">Proposal #2: UE is provided with LTE presence, </w:t>
      </w:r>
      <w:proofErr w:type="gramStart"/>
      <w:r>
        <w:rPr>
          <w:rFonts w:eastAsia="SimSun"/>
          <w:b/>
          <w:bCs/>
          <w:sz w:val="20"/>
          <w:szCs w:val="20"/>
          <w:lang w:val="en-GB" w:eastAsia="en-GB"/>
        </w:rPr>
        <w:t>location</w:t>
      </w:r>
      <w:proofErr w:type="gramEnd"/>
      <w:r>
        <w:rPr>
          <w:rFonts w:eastAsia="SimSun"/>
          <w:b/>
          <w:bCs/>
          <w:sz w:val="20"/>
          <w:szCs w:val="20"/>
          <w:lang w:val="en-GB" w:eastAsia="en-GB"/>
        </w:rPr>
        <w:t xml:space="preserve"> and sequence as assistance information for CRS-IM.</w:t>
      </w:r>
    </w:p>
    <w:p w14:paraId="571E5FF1" w14:textId="67F43233" w:rsidR="009F52D7" w:rsidRPr="00AC224B" w:rsidRDefault="00AC224B" w:rsidP="005B410D">
      <w:pPr>
        <w:spacing w:after="120"/>
        <w:rPr>
          <w:rFonts w:eastAsia="SimSun"/>
          <w:b/>
          <w:bCs/>
          <w:sz w:val="20"/>
          <w:szCs w:val="20"/>
          <w:lang w:val="en-GB" w:eastAsia="en-GB"/>
        </w:rPr>
      </w:pPr>
      <w:r>
        <w:rPr>
          <w:rFonts w:eastAsia="SimSun"/>
          <w:b/>
          <w:bCs/>
          <w:sz w:val="20"/>
          <w:szCs w:val="20"/>
          <w:lang w:val="en-GB" w:eastAsia="en-GB"/>
        </w:rPr>
        <w:t xml:space="preserve">Proposal #3: Introduce UE capability signalling for CRS-IM as a per band capability. </w:t>
      </w:r>
    </w:p>
    <w:p w14:paraId="5FFD0A37" w14:textId="77777777" w:rsidR="00DF1ED2" w:rsidRPr="005B410D" w:rsidRDefault="00DF1ED2" w:rsidP="005B410D">
      <w:pPr>
        <w:spacing w:after="120"/>
        <w:rPr>
          <w:sz w:val="20"/>
          <w:szCs w:val="20"/>
        </w:rPr>
      </w:pPr>
    </w:p>
    <w:p w14:paraId="43538C86" w14:textId="77777777" w:rsidR="009F52D7" w:rsidRDefault="009F52D7" w:rsidP="009F52D7">
      <w:pPr>
        <w:pStyle w:val="Heading1"/>
        <w:ind w:left="432" w:hanging="432"/>
        <w:rPr>
          <w:lang w:val="en-US"/>
        </w:rPr>
      </w:pPr>
      <w:r>
        <w:rPr>
          <w:lang w:val="en-US"/>
        </w:rPr>
        <w:lastRenderedPageBreak/>
        <w:t>Reference</w:t>
      </w:r>
    </w:p>
    <w:p w14:paraId="7742C0B3" w14:textId="1952B403" w:rsidR="009F52D7" w:rsidRPr="00573C90" w:rsidRDefault="009F52D7" w:rsidP="009F52D7">
      <w:pPr>
        <w:pStyle w:val="ListParagraph"/>
        <w:numPr>
          <w:ilvl w:val="0"/>
          <w:numId w:val="2"/>
        </w:numPr>
        <w:spacing w:after="120"/>
        <w:ind w:firstLineChars="0"/>
        <w:jc w:val="both"/>
        <w:rPr>
          <w:rFonts w:ascii="Times New Roman" w:hAnsi="Times New Roman" w:cs="Times New Roman"/>
          <w:sz w:val="20"/>
          <w:szCs w:val="20"/>
        </w:rPr>
      </w:pPr>
      <w:r w:rsidRPr="00855293">
        <w:rPr>
          <w:rFonts w:ascii="Times New Roman" w:hAnsi="Times New Roman" w:cs="Times New Roman"/>
          <w:sz w:val="20"/>
          <w:szCs w:val="20"/>
        </w:rPr>
        <w:t xml:space="preserve"> </w:t>
      </w:r>
      <w:r w:rsidR="00193FF8" w:rsidRPr="00573C90">
        <w:rPr>
          <w:rFonts w:ascii="Times New Roman" w:hAnsi="Times New Roman" w:cs="Times New Roman"/>
          <w:sz w:val="20"/>
          <w:szCs w:val="20"/>
        </w:rPr>
        <w:t>R4-2115740</w:t>
      </w:r>
      <w:r w:rsidRPr="00573C90">
        <w:rPr>
          <w:rFonts w:ascii="Times New Roman" w:hAnsi="Times New Roman" w:cs="Times New Roman"/>
          <w:sz w:val="20"/>
          <w:szCs w:val="20"/>
        </w:rPr>
        <w:t>, “</w:t>
      </w:r>
      <w:r w:rsidR="00193FF8" w:rsidRPr="00573C90">
        <w:rPr>
          <w:rFonts w:ascii="Times New Roman" w:hAnsi="Times New Roman" w:cs="Times New Roman"/>
          <w:sz w:val="20"/>
          <w:szCs w:val="20"/>
          <w:lang w:val="en-GB"/>
        </w:rPr>
        <w:t>WF on CRS interference handling in scenarios with overlapping spectrum for LTE and NR</w:t>
      </w:r>
      <w:r w:rsidRPr="00573C90">
        <w:rPr>
          <w:rFonts w:ascii="Times New Roman" w:hAnsi="Times New Roman" w:cs="Times New Roman"/>
          <w:sz w:val="20"/>
          <w:szCs w:val="20"/>
        </w:rPr>
        <w:t xml:space="preserve">”, </w:t>
      </w:r>
      <w:r w:rsidR="00193FF8" w:rsidRPr="00573C90">
        <w:rPr>
          <w:rFonts w:ascii="Times New Roman" w:hAnsi="Times New Roman" w:cs="Times New Roman"/>
          <w:sz w:val="20"/>
          <w:szCs w:val="20"/>
        </w:rPr>
        <w:t>China Telecom</w:t>
      </w:r>
      <w:r w:rsidRPr="00573C90">
        <w:rPr>
          <w:rFonts w:ascii="Times New Roman" w:hAnsi="Times New Roman" w:cs="Times New Roman"/>
          <w:sz w:val="20"/>
          <w:szCs w:val="20"/>
        </w:rPr>
        <w:t xml:space="preserve">.  </w:t>
      </w:r>
    </w:p>
    <w:p w14:paraId="14D096B5" w14:textId="7992D355" w:rsidR="00193FF8" w:rsidRDefault="00991F06" w:rsidP="009F52D7">
      <w:pPr>
        <w:pStyle w:val="ListParagraph"/>
        <w:numPr>
          <w:ilvl w:val="0"/>
          <w:numId w:val="2"/>
        </w:numPr>
        <w:spacing w:after="120"/>
        <w:ind w:firstLineChars="0"/>
        <w:jc w:val="both"/>
        <w:rPr>
          <w:rFonts w:ascii="Times New Roman" w:hAnsi="Times New Roman" w:cs="Times New Roman"/>
          <w:sz w:val="20"/>
          <w:szCs w:val="20"/>
        </w:rPr>
      </w:pPr>
      <w:r w:rsidRPr="00573C90">
        <w:rPr>
          <w:rFonts w:ascii="Times New Roman" w:hAnsi="Times New Roman" w:cs="Times New Roman"/>
          <w:sz w:val="20"/>
          <w:szCs w:val="20"/>
        </w:rPr>
        <w:t>RP-212636</w:t>
      </w:r>
      <w:r w:rsidR="00193FF8" w:rsidRPr="00573C90">
        <w:rPr>
          <w:rFonts w:ascii="Times New Roman" w:hAnsi="Times New Roman" w:cs="Times New Roman"/>
          <w:sz w:val="20"/>
          <w:szCs w:val="20"/>
        </w:rPr>
        <w:t xml:space="preserve">, </w:t>
      </w:r>
      <w:r w:rsidRPr="00573C90">
        <w:rPr>
          <w:rFonts w:ascii="Times New Roman" w:hAnsi="Times New Roman" w:cs="Times New Roman"/>
          <w:sz w:val="20"/>
          <w:szCs w:val="20"/>
        </w:rPr>
        <w:t>“Revised WID: Further enhancement on NR demodulation performance”, China Telecom.</w:t>
      </w:r>
    </w:p>
    <w:p w14:paraId="4BBF585A" w14:textId="77777777" w:rsidR="004246DD" w:rsidRPr="00573C90" w:rsidRDefault="004246DD" w:rsidP="004246DD">
      <w:pPr>
        <w:pStyle w:val="ListParagraph"/>
        <w:numPr>
          <w:ilvl w:val="0"/>
          <w:numId w:val="2"/>
        </w:numPr>
        <w:spacing w:after="120"/>
        <w:ind w:firstLineChars="0"/>
        <w:jc w:val="both"/>
        <w:rPr>
          <w:rFonts w:ascii="Times New Roman" w:hAnsi="Times New Roman" w:cs="Times New Roman"/>
          <w:sz w:val="20"/>
          <w:szCs w:val="20"/>
        </w:rPr>
      </w:pPr>
      <w:r>
        <w:rPr>
          <w:rFonts w:ascii="Times New Roman" w:hAnsi="Times New Roman" w:cs="Times New Roman"/>
          <w:sz w:val="20"/>
          <w:szCs w:val="20"/>
        </w:rPr>
        <w:t>TR 38.833, “</w:t>
      </w:r>
      <w:r w:rsidRPr="00CA6656">
        <w:rPr>
          <w:rFonts w:ascii="Times New Roman" w:hAnsi="Times New Roman" w:cs="Times New Roman"/>
          <w:sz w:val="20"/>
          <w:szCs w:val="20"/>
        </w:rPr>
        <w:t>Further enhancement on NR demodulation performance</w:t>
      </w:r>
      <w:r>
        <w:rPr>
          <w:rFonts w:ascii="Times New Roman" w:hAnsi="Times New Roman" w:cs="Times New Roman"/>
          <w:sz w:val="20"/>
          <w:szCs w:val="20"/>
        </w:rPr>
        <w:t>”.</w:t>
      </w:r>
    </w:p>
    <w:p w14:paraId="10C26CC7" w14:textId="77777777" w:rsidR="00637583" w:rsidRPr="00573C90" w:rsidRDefault="00637583" w:rsidP="004246DD">
      <w:pPr>
        <w:pStyle w:val="ListParagraph"/>
        <w:spacing w:after="120"/>
        <w:ind w:left="432" w:firstLineChars="0" w:firstLine="0"/>
        <w:jc w:val="both"/>
        <w:rPr>
          <w:rFonts w:ascii="Times New Roman" w:hAnsi="Times New Roman" w:cs="Times New Roman"/>
          <w:sz w:val="20"/>
          <w:szCs w:val="20"/>
        </w:rPr>
      </w:pPr>
    </w:p>
    <w:p w14:paraId="56E792EE" w14:textId="77777777" w:rsidR="009F52D7" w:rsidRDefault="009F52D7" w:rsidP="009F52D7"/>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6A6A2384"/>
    <w:multiLevelType w:val="hybridMultilevel"/>
    <w:tmpl w:val="51B4BBC8"/>
    <w:lvl w:ilvl="0" w:tplc="08090001">
      <w:start w:val="1"/>
      <w:numFmt w:val="bullet"/>
      <w:lvlText w:val=""/>
      <w:lvlJc w:val="left"/>
      <w:pPr>
        <w:ind w:left="420" w:hanging="420"/>
      </w:pPr>
      <w:rPr>
        <w:rFonts w:ascii="Symbol" w:hAnsi="Symbol" w:hint="default"/>
      </w:rPr>
    </w:lvl>
    <w:lvl w:ilvl="1" w:tplc="AAACFD4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
  </w:num>
  <w:num w:numId="2">
    <w:abstractNumId w:val="4"/>
  </w:num>
  <w:num w:numId="3">
    <w:abstractNumId w:val="2"/>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3003"/>
    <w:rsid w:val="000B5EA9"/>
    <w:rsid w:val="000E08D6"/>
    <w:rsid w:val="00103749"/>
    <w:rsid w:val="00121828"/>
    <w:rsid w:val="00177147"/>
    <w:rsid w:val="00193FF8"/>
    <w:rsid w:val="001B5D0A"/>
    <w:rsid w:val="001C663E"/>
    <w:rsid w:val="002870EA"/>
    <w:rsid w:val="002F4FA3"/>
    <w:rsid w:val="00337414"/>
    <w:rsid w:val="00421AC8"/>
    <w:rsid w:val="004246DD"/>
    <w:rsid w:val="004500A8"/>
    <w:rsid w:val="004D1584"/>
    <w:rsid w:val="00555A2E"/>
    <w:rsid w:val="0057184D"/>
    <w:rsid w:val="00573C90"/>
    <w:rsid w:val="005B410D"/>
    <w:rsid w:val="005D1B1F"/>
    <w:rsid w:val="00626BDE"/>
    <w:rsid w:val="00637583"/>
    <w:rsid w:val="006C49D6"/>
    <w:rsid w:val="00733F78"/>
    <w:rsid w:val="007A3BE1"/>
    <w:rsid w:val="007C626C"/>
    <w:rsid w:val="008C114E"/>
    <w:rsid w:val="008E169B"/>
    <w:rsid w:val="008F7F3F"/>
    <w:rsid w:val="00924CB2"/>
    <w:rsid w:val="00951300"/>
    <w:rsid w:val="00991F06"/>
    <w:rsid w:val="009D596C"/>
    <w:rsid w:val="009F52D7"/>
    <w:rsid w:val="00A211CC"/>
    <w:rsid w:val="00A24002"/>
    <w:rsid w:val="00A93A09"/>
    <w:rsid w:val="00AC224B"/>
    <w:rsid w:val="00AC58DB"/>
    <w:rsid w:val="00AE127B"/>
    <w:rsid w:val="00B8567C"/>
    <w:rsid w:val="00C96D85"/>
    <w:rsid w:val="00CD0F63"/>
    <w:rsid w:val="00DA664E"/>
    <w:rsid w:val="00DB6943"/>
    <w:rsid w:val="00DC602B"/>
    <w:rsid w:val="00DF1ED2"/>
    <w:rsid w:val="00E0212E"/>
    <w:rsid w:val="00E5586A"/>
    <w:rsid w:val="00E9138B"/>
    <w:rsid w:val="00F441E8"/>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2D7"/>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リスト段落"/>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basedOn w:val="TableNormal"/>
    <w:uiPriority w:val="39"/>
    <w:rsid w:val="00450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1370</Words>
  <Characters>8153</Characters>
  <Application>Microsoft Office Word</Application>
  <DocSecurity>0</DocSecurity>
  <Lines>582</Lines>
  <Paragraphs>328</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9195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 (Manasa)</cp:lastModifiedBy>
  <cp:revision>2</cp:revision>
  <dcterms:created xsi:type="dcterms:W3CDTF">2021-10-22T19:57:00Z</dcterms:created>
  <dcterms:modified xsi:type="dcterms:W3CDTF">2021-10-22T19:57:00Z</dcterms:modified>
</cp:coreProperties>
</file>